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65" w:rsidRDefault="00B57065" w:rsidP="009A35AB">
      <w:pPr>
        <w:spacing w:after="0" w:line="240" w:lineRule="auto"/>
        <w:jc w:val="center"/>
        <w:rPr>
          <w:rFonts w:ascii="Times New Roman" w:hAnsi="Times New Roman"/>
          <w:b/>
          <w:sz w:val="32"/>
        </w:rPr>
      </w:pPr>
    </w:p>
    <w:p w:rsidR="00590070" w:rsidRDefault="00590070" w:rsidP="009A35AB">
      <w:pPr>
        <w:spacing w:after="0" w:line="240" w:lineRule="auto"/>
        <w:jc w:val="center"/>
        <w:rPr>
          <w:rFonts w:ascii="Times New Roman" w:hAnsi="Times New Roman"/>
          <w:b/>
          <w:sz w:val="32"/>
        </w:rPr>
        <w:sectPr w:rsidR="00590070" w:rsidSect="005E4BA7">
          <w:headerReference w:type="default" r:id="rId8"/>
          <w:pgSz w:w="12240" w:h="15840"/>
          <w:pgMar w:top="1418" w:right="1418" w:bottom="1418" w:left="1418" w:header="720" w:footer="720" w:gutter="0"/>
          <w:cols w:num="2" w:space="720"/>
          <w:docGrid w:linePitch="360"/>
        </w:sectPr>
      </w:pPr>
    </w:p>
    <w:p w:rsidR="009A35AB" w:rsidRPr="00997D3C" w:rsidRDefault="006D1C0F" w:rsidP="009A35AB">
      <w:pPr>
        <w:spacing w:after="0" w:line="240" w:lineRule="auto"/>
        <w:jc w:val="center"/>
        <w:rPr>
          <w:rFonts w:ascii="Times New Roman" w:hAnsi="Times New Roman"/>
          <w:b/>
          <w:sz w:val="32"/>
        </w:rPr>
      </w:pPr>
      <w:bookmarkStart w:id="0" w:name="_GoBack"/>
      <w:r>
        <w:rPr>
          <w:rFonts w:ascii="Times New Roman" w:hAnsi="Times New Roman"/>
          <w:b/>
          <w:sz w:val="32"/>
        </w:rPr>
        <w:lastRenderedPageBreak/>
        <w:t xml:space="preserve">Pemilihan </w:t>
      </w:r>
      <w:r w:rsidR="009F4ED5">
        <w:rPr>
          <w:rFonts w:ascii="Times New Roman" w:hAnsi="Times New Roman"/>
          <w:b/>
          <w:sz w:val="32"/>
        </w:rPr>
        <w:t xml:space="preserve">Dukun Bayi </w:t>
      </w:r>
      <w:r w:rsidR="008B4D5C">
        <w:rPr>
          <w:rFonts w:ascii="Times New Roman" w:hAnsi="Times New Roman"/>
          <w:b/>
          <w:sz w:val="32"/>
        </w:rPr>
        <w:t xml:space="preserve">sebagai Penolong Persalinan </w:t>
      </w:r>
      <w:r w:rsidR="00B72DDA">
        <w:rPr>
          <w:rFonts w:ascii="Times New Roman" w:hAnsi="Times New Roman"/>
          <w:b/>
          <w:sz w:val="32"/>
        </w:rPr>
        <w:t>di Kabupaten Bogor</w:t>
      </w:r>
    </w:p>
    <w:bookmarkEnd w:id="0"/>
    <w:p w:rsidR="009A35AB" w:rsidRPr="00997D3C" w:rsidRDefault="009A35AB" w:rsidP="009A35AB">
      <w:pPr>
        <w:spacing w:after="0" w:line="240" w:lineRule="auto"/>
        <w:jc w:val="center"/>
        <w:rPr>
          <w:rFonts w:ascii="Times New Roman" w:hAnsi="Times New Roman"/>
          <w:b/>
          <w:sz w:val="32"/>
        </w:rPr>
      </w:pPr>
    </w:p>
    <w:p w:rsidR="009A35AB" w:rsidRPr="00997D3C" w:rsidRDefault="009A35AB" w:rsidP="009A35AB">
      <w:pPr>
        <w:spacing w:after="0" w:line="240" w:lineRule="auto"/>
        <w:jc w:val="center"/>
        <w:rPr>
          <w:rFonts w:ascii="Times New Roman" w:hAnsi="Times New Roman"/>
          <w:b/>
          <w:sz w:val="32"/>
        </w:rPr>
      </w:pPr>
    </w:p>
    <w:p w:rsidR="009A35AB" w:rsidRPr="00997D3C" w:rsidRDefault="009A35AB" w:rsidP="009A35AB">
      <w:pPr>
        <w:spacing w:after="0" w:line="240" w:lineRule="auto"/>
        <w:jc w:val="center"/>
        <w:rPr>
          <w:rFonts w:ascii="Times New Roman" w:hAnsi="Times New Roman"/>
          <w:b/>
        </w:rPr>
      </w:pPr>
      <w:r w:rsidRPr="00997D3C">
        <w:rPr>
          <w:rFonts w:ascii="Times New Roman" w:hAnsi="Times New Roman"/>
          <w:b/>
          <w:vertAlign w:val="superscript"/>
        </w:rPr>
        <w:t>1</w:t>
      </w:r>
      <w:r w:rsidR="00EC2E75">
        <w:rPr>
          <w:rFonts w:ascii="Times New Roman" w:hAnsi="Times New Roman"/>
          <w:b/>
        </w:rPr>
        <w:t>Dewi Purnamawati</w:t>
      </w:r>
      <w:r w:rsidRPr="00997D3C">
        <w:rPr>
          <w:rFonts w:ascii="Times New Roman" w:hAnsi="Times New Roman"/>
          <w:b/>
        </w:rPr>
        <w:t xml:space="preserve">, </w:t>
      </w:r>
      <w:r w:rsidRPr="00997D3C">
        <w:rPr>
          <w:rFonts w:ascii="Times New Roman" w:hAnsi="Times New Roman"/>
          <w:b/>
          <w:vertAlign w:val="superscript"/>
        </w:rPr>
        <w:t>2</w:t>
      </w:r>
      <w:r w:rsidR="00EC2E75">
        <w:rPr>
          <w:rFonts w:ascii="Times New Roman" w:hAnsi="Times New Roman"/>
          <w:b/>
        </w:rPr>
        <w:t>Dian Ramdhiani</w:t>
      </w:r>
      <w:r w:rsidR="005207D8">
        <w:rPr>
          <w:rFonts w:ascii="Times New Roman" w:hAnsi="Times New Roman"/>
          <w:b/>
        </w:rPr>
        <w:t xml:space="preserve"> </w:t>
      </w:r>
    </w:p>
    <w:p w:rsidR="0027659A" w:rsidRDefault="005207D8" w:rsidP="009A35AB">
      <w:pPr>
        <w:spacing w:after="0" w:line="240" w:lineRule="auto"/>
        <w:jc w:val="center"/>
        <w:rPr>
          <w:rFonts w:ascii="Times New Roman" w:hAnsi="Times New Roman"/>
          <w:sz w:val="20"/>
        </w:rPr>
      </w:pPr>
      <w:r>
        <w:rPr>
          <w:rFonts w:ascii="Times New Roman" w:hAnsi="Times New Roman"/>
          <w:sz w:val="20"/>
        </w:rPr>
        <w:t>Program Studi Magister Kesehatan Masyarakat Universitas Muhammadiyah Jakarta</w:t>
      </w:r>
    </w:p>
    <w:p w:rsidR="009A35AB" w:rsidRPr="00997D3C" w:rsidRDefault="005207D8" w:rsidP="009A35AB">
      <w:pPr>
        <w:spacing w:after="0" w:line="240" w:lineRule="auto"/>
        <w:jc w:val="center"/>
        <w:rPr>
          <w:rFonts w:ascii="Times New Roman" w:hAnsi="Times New Roman"/>
          <w:sz w:val="20"/>
        </w:rPr>
      </w:pPr>
      <w:r w:rsidRPr="005207D8">
        <w:rPr>
          <w:rFonts w:ascii="Times New Roman" w:hAnsi="Times New Roman"/>
          <w:sz w:val="20"/>
        </w:rPr>
        <w:t>Jl. K.H. Ahmad Dahlan, Cirendeu, Ciputat, Jakarta Selatan 15419</w:t>
      </w:r>
    </w:p>
    <w:p w:rsidR="009A35AB" w:rsidRPr="00997D3C" w:rsidRDefault="009A35AB" w:rsidP="009A35AB">
      <w:pPr>
        <w:spacing w:after="0" w:line="240" w:lineRule="auto"/>
        <w:jc w:val="center"/>
        <w:rPr>
          <w:rFonts w:ascii="Times New Roman" w:hAnsi="Times New Roman"/>
          <w:b/>
        </w:rPr>
      </w:pPr>
      <w:r w:rsidRPr="00997D3C">
        <w:rPr>
          <w:rFonts w:ascii="Times New Roman" w:hAnsi="Times New Roman"/>
          <w:sz w:val="20"/>
        </w:rPr>
        <w:t xml:space="preserve">Email : </w:t>
      </w:r>
      <w:r w:rsidR="005207D8">
        <w:rPr>
          <w:rFonts w:ascii="Times New Roman" w:hAnsi="Times New Roman"/>
          <w:sz w:val="20"/>
        </w:rPr>
        <w:t>purnamawatidewi0@gmail.com</w:t>
      </w:r>
    </w:p>
    <w:p w:rsidR="009A35AB" w:rsidRPr="00997D3C" w:rsidRDefault="009A35AB" w:rsidP="00590070">
      <w:pPr>
        <w:spacing w:after="0" w:line="240" w:lineRule="auto"/>
        <w:rPr>
          <w:rFonts w:ascii="Times New Roman" w:hAnsi="Times New Roman"/>
          <w:b/>
        </w:rPr>
      </w:pPr>
    </w:p>
    <w:p w:rsidR="009A35AB" w:rsidRPr="00997D3C" w:rsidRDefault="009A35AB" w:rsidP="009A35AB">
      <w:pPr>
        <w:spacing w:after="0"/>
        <w:jc w:val="center"/>
        <w:rPr>
          <w:rFonts w:ascii="Times New Roman" w:hAnsi="Times New Roman"/>
          <w:b/>
        </w:rPr>
      </w:pPr>
    </w:p>
    <w:p w:rsidR="009A35AB" w:rsidRPr="00997D3C" w:rsidRDefault="009A35AB" w:rsidP="009A35AB">
      <w:pPr>
        <w:spacing w:after="0"/>
        <w:jc w:val="center"/>
        <w:rPr>
          <w:rFonts w:ascii="Times New Roman" w:hAnsi="Times New Roman"/>
          <w:b/>
        </w:rPr>
      </w:pPr>
      <w:r w:rsidRPr="00997D3C">
        <w:rPr>
          <w:rFonts w:ascii="Times New Roman" w:hAnsi="Times New Roman"/>
          <w:b/>
        </w:rPr>
        <w:t>ABSTRAK</w:t>
      </w:r>
    </w:p>
    <w:p w:rsidR="009A35AB" w:rsidRDefault="002D43A1" w:rsidP="00D91801">
      <w:pPr>
        <w:spacing w:after="0" w:line="240" w:lineRule="auto"/>
        <w:jc w:val="both"/>
        <w:rPr>
          <w:rFonts w:ascii="Times New Roman" w:hAnsi="Times New Roman"/>
        </w:rPr>
      </w:pPr>
      <w:r>
        <w:rPr>
          <w:rFonts w:ascii="Times New Roman" w:hAnsi="Times New Roman"/>
        </w:rPr>
        <w:t>Dukun bayi</w:t>
      </w:r>
      <w:r w:rsidR="001C32ED">
        <w:rPr>
          <w:rFonts w:ascii="Times New Roman" w:hAnsi="Times New Roman"/>
        </w:rPr>
        <w:t xml:space="preserve"> atau </w:t>
      </w:r>
      <w:r w:rsidR="007C6A91">
        <w:rPr>
          <w:rFonts w:ascii="Times New Roman" w:hAnsi="Times New Roman"/>
        </w:rPr>
        <w:t xml:space="preserve">yang dikenal sebagai </w:t>
      </w:r>
      <w:r>
        <w:rPr>
          <w:rFonts w:ascii="Times New Roman" w:hAnsi="Times New Roman"/>
        </w:rPr>
        <w:t>paraji</w:t>
      </w:r>
      <w:r w:rsidR="001C32ED">
        <w:rPr>
          <w:rFonts w:ascii="Times New Roman" w:hAnsi="Times New Roman"/>
        </w:rPr>
        <w:t xml:space="preserve"> sampai saat ini mas</w:t>
      </w:r>
      <w:r w:rsidR="006D1C0F">
        <w:rPr>
          <w:rFonts w:ascii="Times New Roman" w:hAnsi="Times New Roman"/>
        </w:rPr>
        <w:t xml:space="preserve">ih dipercaya oleh masyarakat </w:t>
      </w:r>
      <w:r w:rsidR="001C32ED">
        <w:rPr>
          <w:rFonts w:ascii="Times New Roman" w:hAnsi="Times New Roman"/>
        </w:rPr>
        <w:t>sebagai tenaga penolong persalinan</w:t>
      </w:r>
      <w:r w:rsidR="006D1C0F">
        <w:rPr>
          <w:rFonts w:ascii="Times New Roman" w:hAnsi="Times New Roman"/>
        </w:rPr>
        <w:t xml:space="preserve">. </w:t>
      </w:r>
      <w:r w:rsidR="007C6A91">
        <w:rPr>
          <w:rFonts w:ascii="Times New Roman" w:hAnsi="Times New Roman"/>
        </w:rPr>
        <w:t>K</w:t>
      </w:r>
      <w:r w:rsidR="006D1C0F">
        <w:rPr>
          <w:rFonts w:ascii="Times New Roman" w:hAnsi="Times New Roman"/>
        </w:rPr>
        <w:t>epercayaan, dukungan keluarga dan perilaku tenaga kesehatan ikut memberikan kontribusi terhadap pemilihan dukun bayi sebagai penolong persalinan. Penelitian ini bertujuan untuk mengetahui secara men</w:t>
      </w:r>
      <w:r w:rsidR="00A03C4B">
        <w:rPr>
          <w:rFonts w:ascii="Times New Roman" w:hAnsi="Times New Roman"/>
        </w:rPr>
        <w:t>dalam pemilihan</w:t>
      </w:r>
      <w:r w:rsidR="006D1C0F">
        <w:rPr>
          <w:rFonts w:ascii="Times New Roman" w:hAnsi="Times New Roman"/>
        </w:rPr>
        <w:t xml:space="preserve"> dukun bayi</w:t>
      </w:r>
      <w:r w:rsidR="00A03C4B">
        <w:rPr>
          <w:rFonts w:ascii="Times New Roman" w:hAnsi="Times New Roman"/>
        </w:rPr>
        <w:t xml:space="preserve"> sebagai penolong persalinan</w:t>
      </w:r>
      <w:r w:rsidR="008B4D5C">
        <w:rPr>
          <w:rFonts w:ascii="Times New Roman" w:hAnsi="Times New Roman"/>
        </w:rPr>
        <w:t xml:space="preserve"> di Kabupaten Bogor</w:t>
      </w:r>
      <w:r w:rsidR="00456828">
        <w:rPr>
          <w:rFonts w:ascii="Times New Roman" w:hAnsi="Times New Roman"/>
        </w:rPr>
        <w:t xml:space="preserve">. Penelitian dilakukan dengan </w:t>
      </w:r>
      <w:r w:rsidR="00491BC2">
        <w:rPr>
          <w:rFonts w:ascii="Times New Roman" w:hAnsi="Times New Roman"/>
        </w:rPr>
        <w:t>pendekatan kualitatif</w:t>
      </w:r>
      <w:r w:rsidR="000E375B">
        <w:rPr>
          <w:rFonts w:ascii="Times New Roman" w:hAnsi="Times New Roman"/>
        </w:rPr>
        <w:t xml:space="preserve"> di 3 Desa dari 3</w:t>
      </w:r>
      <w:r w:rsidR="00456828">
        <w:rPr>
          <w:rFonts w:ascii="Times New Roman" w:hAnsi="Times New Roman"/>
        </w:rPr>
        <w:t xml:space="preserve"> Kecamatan di Kabupaten Bogor. Pengumpulan data dilakukan terhadap 16 </w:t>
      </w:r>
      <w:r w:rsidR="00491BC2">
        <w:rPr>
          <w:rFonts w:ascii="Times New Roman" w:hAnsi="Times New Roman"/>
        </w:rPr>
        <w:t xml:space="preserve">informan yang terdiri dari ibu bersalin, suami, paraji, bidan dan perangkat desa. </w:t>
      </w:r>
      <w:r w:rsidR="00A03C4B">
        <w:rPr>
          <w:rFonts w:ascii="Times New Roman" w:hAnsi="Times New Roman"/>
        </w:rPr>
        <w:t xml:space="preserve">Data dianalisis dengan </w:t>
      </w:r>
      <w:r w:rsidR="00A03C4B" w:rsidRPr="00A03C4B">
        <w:rPr>
          <w:rFonts w:ascii="Times New Roman" w:hAnsi="Times New Roman"/>
          <w:i/>
        </w:rPr>
        <w:t>content analysis</w:t>
      </w:r>
      <w:r w:rsidR="00A03C4B">
        <w:rPr>
          <w:rFonts w:ascii="Times New Roman" w:hAnsi="Times New Roman"/>
        </w:rPr>
        <w:t xml:space="preserve">. </w:t>
      </w:r>
      <w:r w:rsidR="00217A8B">
        <w:rPr>
          <w:rFonts w:ascii="Times New Roman" w:hAnsi="Times New Roman"/>
        </w:rPr>
        <w:t>Ha</w:t>
      </w:r>
      <w:r w:rsidR="00E30966">
        <w:rPr>
          <w:rFonts w:ascii="Times New Roman" w:hAnsi="Times New Roman"/>
        </w:rPr>
        <w:t>sil penelitian menunjukkan</w:t>
      </w:r>
      <w:r w:rsidR="00217A8B">
        <w:rPr>
          <w:rFonts w:ascii="Times New Roman" w:hAnsi="Times New Roman"/>
        </w:rPr>
        <w:t xml:space="preserve"> bahwa </w:t>
      </w:r>
      <w:r w:rsidR="00456828">
        <w:rPr>
          <w:rFonts w:ascii="Times New Roman" w:hAnsi="Times New Roman"/>
        </w:rPr>
        <w:t xml:space="preserve">semua informan secara </w:t>
      </w:r>
      <w:r w:rsidR="00217A8B">
        <w:rPr>
          <w:rFonts w:ascii="Times New Roman" w:hAnsi="Times New Roman"/>
        </w:rPr>
        <w:t xml:space="preserve">rutin </w:t>
      </w:r>
      <w:r w:rsidR="00456828">
        <w:rPr>
          <w:rFonts w:ascii="Times New Roman" w:hAnsi="Times New Roman"/>
        </w:rPr>
        <w:t>melakukan pemeriksaan kehamilan di</w:t>
      </w:r>
      <w:r w:rsidR="00217A8B">
        <w:rPr>
          <w:rFonts w:ascii="Times New Roman" w:hAnsi="Times New Roman"/>
        </w:rPr>
        <w:t xml:space="preserve"> bidan baik di</w:t>
      </w:r>
      <w:r w:rsidR="00BB35F0">
        <w:rPr>
          <w:rFonts w:ascii="Times New Roman" w:hAnsi="Times New Roman"/>
        </w:rPr>
        <w:t xml:space="preserve"> Posyandu maupun P</w:t>
      </w:r>
      <w:r w:rsidR="00217A8B">
        <w:rPr>
          <w:rFonts w:ascii="Times New Roman" w:hAnsi="Times New Roman"/>
        </w:rPr>
        <w:t xml:space="preserve">uskesmas, hanya </w:t>
      </w:r>
      <w:r w:rsidR="00E44B36">
        <w:rPr>
          <w:rFonts w:ascii="Times New Roman" w:hAnsi="Times New Roman"/>
        </w:rPr>
        <w:t xml:space="preserve">saja, </w:t>
      </w:r>
      <w:r w:rsidR="00217A8B">
        <w:rPr>
          <w:rFonts w:ascii="Times New Roman" w:hAnsi="Times New Roman"/>
        </w:rPr>
        <w:t xml:space="preserve">dalam memilih penolong persalinan, infoman lebih memilih </w:t>
      </w:r>
      <w:r w:rsidR="00456828">
        <w:rPr>
          <w:rFonts w:ascii="Times New Roman" w:hAnsi="Times New Roman"/>
        </w:rPr>
        <w:t>ke paraji da</w:t>
      </w:r>
      <w:r w:rsidR="00E63A08">
        <w:rPr>
          <w:rFonts w:ascii="Times New Roman" w:hAnsi="Times New Roman"/>
        </w:rPr>
        <w:t>ri</w:t>
      </w:r>
      <w:r w:rsidR="008D7060">
        <w:rPr>
          <w:rFonts w:ascii="Times New Roman" w:hAnsi="Times New Roman"/>
        </w:rPr>
        <w:t>pada ke bidan</w:t>
      </w:r>
      <w:r w:rsidR="0078031E">
        <w:rPr>
          <w:rFonts w:ascii="Times New Roman" w:hAnsi="Times New Roman"/>
        </w:rPr>
        <w:t>. P</w:t>
      </w:r>
      <w:r w:rsidR="008D7060">
        <w:rPr>
          <w:rFonts w:ascii="Times New Roman" w:hAnsi="Times New Roman"/>
        </w:rPr>
        <w:t>araji</w:t>
      </w:r>
      <w:r w:rsidR="0078031E">
        <w:rPr>
          <w:rFonts w:ascii="Times New Roman" w:hAnsi="Times New Roman"/>
        </w:rPr>
        <w:t xml:space="preserve"> dipilih</w:t>
      </w:r>
      <w:r w:rsidR="00996C77">
        <w:rPr>
          <w:rFonts w:ascii="Times New Roman" w:hAnsi="Times New Roman"/>
        </w:rPr>
        <w:t>,</w:t>
      </w:r>
      <w:r w:rsidR="0078031E">
        <w:rPr>
          <w:rFonts w:ascii="Times New Roman" w:hAnsi="Times New Roman"/>
        </w:rPr>
        <w:t xml:space="preserve"> karena</w:t>
      </w:r>
      <w:r w:rsidR="008D7060">
        <w:rPr>
          <w:rFonts w:ascii="Times New Roman" w:hAnsi="Times New Roman"/>
        </w:rPr>
        <w:t xml:space="preserve"> </w:t>
      </w:r>
      <w:r w:rsidR="00D1356F">
        <w:rPr>
          <w:rFonts w:ascii="Times New Roman" w:hAnsi="Times New Roman"/>
        </w:rPr>
        <w:t xml:space="preserve">secara turun temurun </w:t>
      </w:r>
      <w:r w:rsidR="008D7060">
        <w:rPr>
          <w:rFonts w:ascii="Times New Roman" w:hAnsi="Times New Roman"/>
        </w:rPr>
        <w:t>dipercaya</w:t>
      </w:r>
      <w:r w:rsidR="00624245">
        <w:rPr>
          <w:rFonts w:ascii="Times New Roman" w:hAnsi="Times New Roman"/>
        </w:rPr>
        <w:t xml:space="preserve"> oleh para informan</w:t>
      </w:r>
      <w:r w:rsidR="008D7060">
        <w:rPr>
          <w:rFonts w:ascii="Times New Roman" w:hAnsi="Times New Roman"/>
        </w:rPr>
        <w:t xml:space="preserve"> mampu menangani persali</w:t>
      </w:r>
      <w:r w:rsidR="00E63A08">
        <w:rPr>
          <w:rFonts w:ascii="Times New Roman" w:hAnsi="Times New Roman"/>
        </w:rPr>
        <w:t>nan, sabar</w:t>
      </w:r>
      <w:r w:rsidR="00265E55">
        <w:rPr>
          <w:rFonts w:ascii="Times New Roman" w:hAnsi="Times New Roman"/>
        </w:rPr>
        <w:t xml:space="preserve">, </w:t>
      </w:r>
      <w:r w:rsidR="00BB35F0">
        <w:rPr>
          <w:rFonts w:ascii="Times New Roman" w:hAnsi="Times New Roman"/>
        </w:rPr>
        <w:t xml:space="preserve">mendampingi </w:t>
      </w:r>
      <w:r w:rsidR="00624245">
        <w:rPr>
          <w:rFonts w:ascii="Times New Roman" w:hAnsi="Times New Roman"/>
        </w:rPr>
        <w:t xml:space="preserve">persalinan </w:t>
      </w:r>
      <w:r w:rsidR="00BB35F0">
        <w:rPr>
          <w:rFonts w:ascii="Times New Roman" w:hAnsi="Times New Roman"/>
        </w:rPr>
        <w:t xml:space="preserve">sampai selesai dan </w:t>
      </w:r>
      <w:r w:rsidR="00D1356F">
        <w:rPr>
          <w:rFonts w:ascii="Times New Roman" w:hAnsi="Times New Roman"/>
        </w:rPr>
        <w:t xml:space="preserve">selalu </w:t>
      </w:r>
      <w:r w:rsidR="0078031E">
        <w:rPr>
          <w:rFonts w:ascii="Times New Roman" w:hAnsi="Times New Roman"/>
        </w:rPr>
        <w:t>membacakan</w:t>
      </w:r>
      <w:r w:rsidR="00D1356F">
        <w:rPr>
          <w:rFonts w:ascii="Times New Roman" w:hAnsi="Times New Roman"/>
        </w:rPr>
        <w:t xml:space="preserve"> </w:t>
      </w:r>
      <w:r w:rsidR="00BB35F0">
        <w:rPr>
          <w:rFonts w:ascii="Times New Roman" w:hAnsi="Times New Roman"/>
        </w:rPr>
        <w:t>do’a-do’a</w:t>
      </w:r>
      <w:r w:rsidR="00996C77">
        <w:rPr>
          <w:rFonts w:ascii="Times New Roman" w:hAnsi="Times New Roman"/>
        </w:rPr>
        <w:t>. P</w:t>
      </w:r>
      <w:r w:rsidR="00624245">
        <w:rPr>
          <w:rFonts w:ascii="Times New Roman" w:hAnsi="Times New Roman"/>
        </w:rPr>
        <w:t>araji</w:t>
      </w:r>
      <w:r w:rsidR="00E63A08">
        <w:rPr>
          <w:rFonts w:ascii="Times New Roman" w:hAnsi="Times New Roman"/>
        </w:rPr>
        <w:t xml:space="preserve"> lebih</w:t>
      </w:r>
      <w:r w:rsidR="00996C77">
        <w:rPr>
          <w:rFonts w:ascii="Times New Roman" w:hAnsi="Times New Roman"/>
        </w:rPr>
        <w:t xml:space="preserve"> mudah di</w:t>
      </w:r>
      <w:r w:rsidR="00265E55">
        <w:rPr>
          <w:rFonts w:ascii="Times New Roman" w:hAnsi="Times New Roman"/>
        </w:rPr>
        <w:t>jangkau</w:t>
      </w:r>
      <w:r w:rsidR="00D1356F">
        <w:rPr>
          <w:rFonts w:ascii="Times New Roman" w:hAnsi="Times New Roman"/>
        </w:rPr>
        <w:t xml:space="preserve"> </w:t>
      </w:r>
      <w:r w:rsidR="00996C77">
        <w:rPr>
          <w:rFonts w:ascii="Times New Roman" w:hAnsi="Times New Roman"/>
        </w:rPr>
        <w:t xml:space="preserve">oleh informan, </w:t>
      </w:r>
      <w:r w:rsidR="00D1356F">
        <w:rPr>
          <w:rFonts w:ascii="Times New Roman" w:hAnsi="Times New Roman"/>
        </w:rPr>
        <w:t>sehingga selalu siap ketika dibutuhkan</w:t>
      </w:r>
      <w:r w:rsidR="00E63A08">
        <w:rPr>
          <w:rFonts w:ascii="Times New Roman" w:hAnsi="Times New Roman"/>
        </w:rPr>
        <w:t xml:space="preserve">. Selain itu, </w:t>
      </w:r>
      <w:r w:rsidR="00BB35F0">
        <w:rPr>
          <w:rFonts w:ascii="Times New Roman" w:hAnsi="Times New Roman"/>
        </w:rPr>
        <w:t xml:space="preserve">informan memilih paraji juga disebabkan karena </w:t>
      </w:r>
      <w:r w:rsidR="00E63A08">
        <w:rPr>
          <w:rFonts w:ascii="Times New Roman" w:hAnsi="Times New Roman"/>
        </w:rPr>
        <w:t xml:space="preserve">ketakutan akan </w:t>
      </w:r>
      <w:r w:rsidR="00D1356F">
        <w:rPr>
          <w:rFonts w:ascii="Times New Roman" w:hAnsi="Times New Roman"/>
        </w:rPr>
        <w:t>dijahit</w:t>
      </w:r>
      <w:r w:rsidR="00BB35F0">
        <w:rPr>
          <w:rFonts w:ascii="Times New Roman" w:hAnsi="Times New Roman"/>
        </w:rPr>
        <w:t xml:space="preserve"> dan </w:t>
      </w:r>
      <w:r w:rsidR="00996C77">
        <w:rPr>
          <w:rFonts w:ascii="Times New Roman" w:hAnsi="Times New Roman"/>
        </w:rPr>
        <w:t>merasa kurang didampingi</w:t>
      </w:r>
      <w:r w:rsidR="00BB35F0">
        <w:rPr>
          <w:rFonts w:ascii="Times New Roman" w:hAnsi="Times New Roman"/>
        </w:rPr>
        <w:t xml:space="preserve"> oleh bidan selama proses persalinan</w:t>
      </w:r>
      <w:r w:rsidR="00E63A08">
        <w:rPr>
          <w:rFonts w:ascii="Times New Roman" w:hAnsi="Times New Roman"/>
        </w:rPr>
        <w:t>. Pemilihan paraji</w:t>
      </w:r>
      <w:r w:rsidR="00265E55">
        <w:rPr>
          <w:rFonts w:ascii="Times New Roman" w:hAnsi="Times New Roman"/>
        </w:rPr>
        <w:t xml:space="preserve"> disebabkan oleh</w:t>
      </w:r>
      <w:r w:rsidR="00BB35F0">
        <w:rPr>
          <w:rFonts w:ascii="Times New Roman" w:hAnsi="Times New Roman"/>
        </w:rPr>
        <w:t xml:space="preserve"> kepercayaan, akses dan peran</w:t>
      </w:r>
      <w:r w:rsidR="00265E55">
        <w:rPr>
          <w:rFonts w:ascii="Times New Roman" w:hAnsi="Times New Roman"/>
        </w:rPr>
        <w:t xml:space="preserve"> bidan.</w:t>
      </w:r>
    </w:p>
    <w:p w:rsidR="00265E55" w:rsidRDefault="00265E55" w:rsidP="00D91801">
      <w:pPr>
        <w:spacing w:after="0" w:line="240" w:lineRule="auto"/>
        <w:jc w:val="both"/>
        <w:rPr>
          <w:rFonts w:ascii="Times New Roman" w:hAnsi="Times New Roman"/>
        </w:rPr>
      </w:pPr>
    </w:p>
    <w:p w:rsidR="00265E55" w:rsidRDefault="00265E55" w:rsidP="00D91801">
      <w:pPr>
        <w:spacing w:after="0" w:line="240" w:lineRule="auto"/>
        <w:jc w:val="both"/>
        <w:rPr>
          <w:rFonts w:ascii="Times New Roman" w:hAnsi="Times New Roman"/>
        </w:rPr>
      </w:pPr>
    </w:p>
    <w:p w:rsidR="009A35AB" w:rsidRPr="008E66B4" w:rsidRDefault="009A35AB" w:rsidP="00D91801">
      <w:pPr>
        <w:spacing w:after="0" w:line="240" w:lineRule="auto"/>
        <w:jc w:val="both"/>
        <w:rPr>
          <w:rFonts w:ascii="Times New Roman" w:hAnsi="Times New Roman"/>
          <w:i/>
          <w:sz w:val="20"/>
        </w:rPr>
      </w:pPr>
      <w:r w:rsidRPr="008E66B4">
        <w:rPr>
          <w:rFonts w:ascii="Times New Roman" w:hAnsi="Times New Roman"/>
          <w:b/>
          <w:i/>
          <w:sz w:val="20"/>
        </w:rPr>
        <w:t>Kata kunci</w:t>
      </w:r>
      <w:r w:rsidRPr="008E66B4">
        <w:rPr>
          <w:rFonts w:ascii="Times New Roman" w:hAnsi="Times New Roman"/>
          <w:i/>
          <w:sz w:val="20"/>
        </w:rPr>
        <w:t xml:space="preserve">: </w:t>
      </w:r>
      <w:r w:rsidR="00217A8B">
        <w:rPr>
          <w:rFonts w:ascii="Times New Roman" w:hAnsi="Times New Roman"/>
          <w:i/>
          <w:sz w:val="20"/>
        </w:rPr>
        <w:t>dukun bayi, persalinan</w:t>
      </w:r>
      <w:r w:rsidR="008D7060">
        <w:rPr>
          <w:rFonts w:ascii="Times New Roman" w:hAnsi="Times New Roman"/>
          <w:i/>
          <w:sz w:val="20"/>
        </w:rPr>
        <w:t>, kepercayaan</w:t>
      </w:r>
      <w:r w:rsidR="00265E55">
        <w:rPr>
          <w:rFonts w:ascii="Times New Roman" w:hAnsi="Times New Roman"/>
          <w:i/>
          <w:sz w:val="20"/>
        </w:rPr>
        <w:t xml:space="preserve">, </w:t>
      </w:r>
      <w:r w:rsidR="001A7AB8">
        <w:rPr>
          <w:rFonts w:ascii="Times New Roman" w:hAnsi="Times New Roman"/>
          <w:i/>
          <w:sz w:val="20"/>
        </w:rPr>
        <w:t>akses, peran bidan</w:t>
      </w:r>
    </w:p>
    <w:p w:rsidR="009A35AB" w:rsidRPr="00997D3C" w:rsidRDefault="009A35AB" w:rsidP="009A35AB">
      <w:pPr>
        <w:spacing w:after="0" w:line="240" w:lineRule="auto"/>
        <w:jc w:val="both"/>
        <w:rPr>
          <w:rFonts w:ascii="Times New Roman" w:hAnsi="Times New Roman"/>
          <w:sz w:val="20"/>
        </w:rPr>
      </w:pPr>
    </w:p>
    <w:p w:rsidR="009A35AB" w:rsidRPr="00997D3C" w:rsidRDefault="009A35AB" w:rsidP="009A35AB">
      <w:pPr>
        <w:spacing w:after="0" w:line="240" w:lineRule="auto"/>
        <w:rPr>
          <w:rFonts w:ascii="Times New Roman" w:hAnsi="Times New Roman"/>
          <w:sz w:val="20"/>
        </w:rPr>
      </w:pPr>
    </w:p>
    <w:p w:rsidR="009A35AB" w:rsidRDefault="009A35AB"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6C3E0B" w:rsidRDefault="006C3E0B"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pPr>
    </w:p>
    <w:p w:rsidR="000F7DD0" w:rsidRDefault="000F7DD0" w:rsidP="009A35AB">
      <w:pPr>
        <w:spacing w:after="0" w:line="240" w:lineRule="auto"/>
        <w:rPr>
          <w:rFonts w:ascii="Times New Roman" w:hAnsi="Times New Roman"/>
          <w:sz w:val="20"/>
        </w:rPr>
        <w:sectPr w:rsidR="000F7DD0" w:rsidSect="005E4BA7">
          <w:footerReference w:type="default" r:id="rId9"/>
          <w:type w:val="continuous"/>
          <w:pgSz w:w="12240" w:h="15840"/>
          <w:pgMar w:top="1418" w:right="1418" w:bottom="1418" w:left="1418" w:header="720" w:footer="720" w:gutter="0"/>
          <w:cols w:space="720"/>
          <w:docGrid w:linePitch="360"/>
        </w:sectPr>
      </w:pPr>
    </w:p>
    <w:p w:rsidR="000F7DD0" w:rsidRDefault="000F7DD0" w:rsidP="009A35AB">
      <w:pPr>
        <w:spacing w:after="0" w:line="240" w:lineRule="auto"/>
        <w:rPr>
          <w:rFonts w:ascii="Times New Roman" w:hAnsi="Times New Roman"/>
          <w:sz w:val="20"/>
        </w:rPr>
      </w:pPr>
    </w:p>
    <w:p w:rsidR="000F7DD0" w:rsidRPr="00BA457A" w:rsidRDefault="000F7DD0" w:rsidP="000F7DD0">
      <w:pPr>
        <w:spacing w:after="0" w:line="360" w:lineRule="auto"/>
        <w:rPr>
          <w:rFonts w:ascii="Times New Roman" w:hAnsi="Times New Roman"/>
          <w:b/>
        </w:rPr>
      </w:pPr>
      <w:r>
        <w:rPr>
          <w:rFonts w:ascii="Times New Roman" w:hAnsi="Times New Roman"/>
          <w:b/>
        </w:rPr>
        <w:t>PENDAHULUAN</w:t>
      </w:r>
    </w:p>
    <w:p w:rsidR="000F7DD0" w:rsidRPr="00BA457A" w:rsidRDefault="000F7DD0" w:rsidP="000F7DD0">
      <w:pPr>
        <w:spacing w:after="0" w:line="360" w:lineRule="auto"/>
        <w:ind w:firstLine="720"/>
        <w:jc w:val="both"/>
        <w:rPr>
          <w:rFonts w:ascii="Times New Roman" w:hAnsi="Times New Roman"/>
        </w:rPr>
      </w:pPr>
      <w:r w:rsidRPr="00BA457A">
        <w:rPr>
          <w:rFonts w:ascii="Times New Roman" w:hAnsi="Times New Roman"/>
        </w:rPr>
        <w:t>Pendahuluan memuat tentang latar belakang penelitian, masalah dan diakhiri dengan tujuan penelitian. Latar belakang diuraikan dengan metode piramida terbalik mulai dari tingkat global, nasional dan lokal. Cantumkan ukuran dalam unit/satuan System International (SI units) missal meter, kilogram, atau liter. Menggunakan singkatan baku. Kalimat yang diawali dengan satuan angka, dituliskan dengan huruf. Keseluruhan isi teks menggunakan jenis</w:t>
      </w:r>
      <w:r>
        <w:rPr>
          <w:rFonts w:ascii="Times New Roman" w:hAnsi="Times New Roman"/>
        </w:rPr>
        <w:t xml:space="preserve"> huruf Times New Roman ukuran 1</w:t>
      </w:r>
      <w:r>
        <w:rPr>
          <w:rFonts w:ascii="Times New Roman" w:hAnsi="Times New Roman"/>
          <w:lang w:val="id-ID"/>
        </w:rPr>
        <w:t xml:space="preserve">1 </w:t>
      </w:r>
      <w:r w:rsidRPr="00BA457A">
        <w:rPr>
          <w:rFonts w:ascii="Times New Roman" w:hAnsi="Times New Roman"/>
        </w:rPr>
        <w:t>pt, Margin 2,5</w:t>
      </w:r>
      <w:r>
        <w:rPr>
          <w:rFonts w:ascii="Times New Roman" w:hAnsi="Times New Roman"/>
          <w:lang w:val="id-ID"/>
        </w:rPr>
        <w:t xml:space="preserve"> </w:t>
      </w:r>
      <w:r w:rsidRPr="00BA457A">
        <w:rPr>
          <w:rFonts w:ascii="Times New Roman" w:hAnsi="Times New Roman"/>
        </w:rPr>
        <w:t xml:space="preserve">cm di semua sisi, dengan 1,5 spasi dan maksimal berjumlah 20 halaman termasuk abstrak. </w:t>
      </w:r>
    </w:p>
    <w:p w:rsidR="000F7DD0" w:rsidRPr="00BA457A" w:rsidRDefault="000F7DD0" w:rsidP="000F7DD0">
      <w:pPr>
        <w:spacing w:after="0" w:line="360" w:lineRule="auto"/>
        <w:jc w:val="both"/>
        <w:rPr>
          <w:rFonts w:ascii="Times New Roman" w:hAnsi="Times New Roman"/>
        </w:rPr>
      </w:pPr>
    </w:p>
    <w:p w:rsidR="000F7DD0" w:rsidRPr="00BA457A" w:rsidRDefault="000F7DD0" w:rsidP="000F7DD0">
      <w:pPr>
        <w:spacing w:after="0" w:line="360" w:lineRule="auto"/>
        <w:jc w:val="both"/>
        <w:rPr>
          <w:rFonts w:ascii="Times New Roman" w:hAnsi="Times New Roman"/>
          <w:b/>
        </w:rPr>
      </w:pPr>
      <w:r>
        <w:rPr>
          <w:rFonts w:ascii="Times New Roman" w:hAnsi="Times New Roman"/>
          <w:b/>
        </w:rPr>
        <w:t>METODE</w:t>
      </w:r>
    </w:p>
    <w:p w:rsidR="000F7DD0" w:rsidRPr="00BA457A" w:rsidRDefault="001D25C9" w:rsidP="000F7DD0">
      <w:pPr>
        <w:spacing w:after="0" w:line="360" w:lineRule="auto"/>
        <w:ind w:firstLine="720"/>
        <w:jc w:val="both"/>
        <w:rPr>
          <w:rFonts w:ascii="Times New Roman" w:hAnsi="Times New Roman"/>
        </w:rPr>
      </w:pPr>
      <w:r>
        <w:rPr>
          <w:rFonts w:ascii="Times New Roman" w:hAnsi="Times New Roman"/>
        </w:rPr>
        <w:t xml:space="preserve">Penelitian ini menggunakan </w:t>
      </w:r>
      <w:r w:rsidR="006C3E0B">
        <w:rPr>
          <w:rFonts w:ascii="Times New Roman" w:hAnsi="Times New Roman"/>
        </w:rPr>
        <w:t>pendekatan ku</w:t>
      </w:r>
      <w:r>
        <w:rPr>
          <w:rFonts w:ascii="Times New Roman" w:hAnsi="Times New Roman"/>
        </w:rPr>
        <w:t>alitatif dengan</w:t>
      </w:r>
      <w:r w:rsidR="006C3E0B">
        <w:rPr>
          <w:rFonts w:ascii="Times New Roman" w:hAnsi="Times New Roman"/>
        </w:rPr>
        <w:t xml:space="preserve"> desain fenomologi. Penelitian dilakukan di 3 Desa dari 3 Kecamatan di Kabupaten Bogor. Pemilihan tempat didasarkan pada rendahnya proporsi perslainan oleh tenaga kesehatan. Informan utama adalah</w:t>
      </w:r>
      <w:r w:rsidR="000F7DD0" w:rsidRPr="00BA457A">
        <w:rPr>
          <w:rFonts w:ascii="Times New Roman" w:hAnsi="Times New Roman"/>
        </w:rPr>
        <w:t xml:space="preserve"> </w:t>
      </w:r>
    </w:p>
    <w:p w:rsidR="000F7DD0" w:rsidRPr="00BA457A" w:rsidRDefault="000F7DD0" w:rsidP="000F7DD0">
      <w:pPr>
        <w:spacing w:after="0" w:line="360" w:lineRule="auto"/>
        <w:jc w:val="both"/>
        <w:rPr>
          <w:rFonts w:ascii="Times New Roman" w:hAnsi="Times New Roman"/>
          <w:b/>
        </w:rPr>
      </w:pPr>
    </w:p>
    <w:p w:rsidR="000F7DD0" w:rsidRPr="00BA457A" w:rsidRDefault="000F7DD0" w:rsidP="000F7DD0">
      <w:pPr>
        <w:spacing w:after="0" w:line="360" w:lineRule="auto"/>
        <w:rPr>
          <w:rFonts w:ascii="Times New Roman" w:hAnsi="Times New Roman"/>
          <w:b/>
          <w:sz w:val="20"/>
          <w:szCs w:val="20"/>
        </w:rPr>
      </w:pPr>
      <w:r w:rsidRPr="00BA457A">
        <w:rPr>
          <w:rFonts w:ascii="Times New Roman" w:hAnsi="Times New Roman"/>
          <w:b/>
          <w:sz w:val="20"/>
          <w:szCs w:val="20"/>
        </w:rPr>
        <w:t>HASIL</w:t>
      </w:r>
      <w:r>
        <w:rPr>
          <w:rFonts w:ascii="Times New Roman" w:hAnsi="Times New Roman"/>
          <w:b/>
          <w:sz w:val="20"/>
          <w:szCs w:val="20"/>
        </w:rPr>
        <w:t xml:space="preserve"> DAN </w:t>
      </w:r>
      <w:r w:rsidRPr="00BA457A">
        <w:rPr>
          <w:rFonts w:ascii="Times New Roman" w:hAnsi="Times New Roman"/>
          <w:b/>
        </w:rPr>
        <w:t>PEMBAHASAN</w:t>
      </w:r>
    </w:p>
    <w:p w:rsidR="000F7DD0" w:rsidRPr="00BA457A" w:rsidRDefault="000F7DD0" w:rsidP="000F7DD0">
      <w:pPr>
        <w:spacing w:after="0" w:line="360" w:lineRule="auto"/>
        <w:ind w:firstLine="720"/>
        <w:jc w:val="both"/>
        <w:rPr>
          <w:rFonts w:ascii="Times New Roman" w:hAnsi="Times New Roman"/>
        </w:rPr>
      </w:pPr>
      <w:r w:rsidRPr="00BA457A">
        <w:rPr>
          <w:rFonts w:ascii="Times New Roman" w:hAnsi="Times New Roman"/>
        </w:rPr>
        <w:t>Menguraikan karakteristik subjek penelitian, hasil univariat, hasil bivariat dan hasil multivariat (jika ada). Interpretasi dijabarkan sebelum tabel dan gambar, dengan ketentuan tabel dan gambar sebagai berikut :</w:t>
      </w:r>
    </w:p>
    <w:p w:rsidR="000F7DD0" w:rsidRPr="00BA457A" w:rsidRDefault="000F7DD0" w:rsidP="000F7DD0">
      <w:pPr>
        <w:spacing w:after="0" w:line="360" w:lineRule="auto"/>
        <w:ind w:firstLine="720"/>
        <w:jc w:val="both"/>
        <w:rPr>
          <w:rFonts w:ascii="Times New Roman" w:hAnsi="Times New Roman"/>
        </w:rPr>
      </w:pPr>
    </w:p>
    <w:p w:rsidR="000F7DD0" w:rsidRDefault="000F7DD0" w:rsidP="000F7DD0">
      <w:pPr>
        <w:spacing w:after="0" w:line="360" w:lineRule="auto"/>
        <w:rPr>
          <w:rFonts w:ascii="Times New Roman" w:hAnsi="Times New Roman"/>
          <w:i/>
          <w:lang w:val="id-ID"/>
        </w:rPr>
      </w:pPr>
    </w:p>
    <w:p w:rsidR="000F7DD0" w:rsidRDefault="000F7DD0" w:rsidP="000F7DD0">
      <w:pPr>
        <w:spacing w:after="0" w:line="360" w:lineRule="auto"/>
        <w:rPr>
          <w:rFonts w:ascii="Times New Roman" w:hAnsi="Times New Roman"/>
          <w:i/>
          <w:lang w:val="id-ID"/>
        </w:rPr>
      </w:pPr>
    </w:p>
    <w:p w:rsidR="000F7DD0" w:rsidRPr="00BA457A" w:rsidRDefault="000F7DD0" w:rsidP="000F7DD0">
      <w:pPr>
        <w:spacing w:after="0" w:line="360" w:lineRule="auto"/>
        <w:rPr>
          <w:rFonts w:ascii="Times New Roman" w:hAnsi="Times New Roman"/>
          <w:u w:val="single"/>
        </w:rPr>
      </w:pPr>
      <w:r w:rsidRPr="00BA457A">
        <w:rPr>
          <w:rFonts w:ascii="Times New Roman" w:hAnsi="Times New Roman"/>
          <w:i/>
        </w:rPr>
        <w:lastRenderedPageBreak/>
        <w:t>Tabel</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Tabel diberi nomor sesuai urutan dengan urutan penyebutan dalam teks dan diberi judul singkat di bagian atas tabel dengan ukuran 10pt. Setiap kolom diberi subjudul singkat. Tempatkan penjelasan singkat tidak baku baku yang ada pada tabel di catatan kaki, bukan pada judul. Jumlah tabel maksimal 6 buah. Tabel tidak diberi garis vertikal dan tidak berwarna (hitam putih). Ditempatkan paling atas atau bawah halaman teks.</w:t>
      </w:r>
    </w:p>
    <w:p w:rsidR="000F7DD0" w:rsidRPr="00BA457A" w:rsidRDefault="000F7DD0" w:rsidP="000F7DD0">
      <w:pPr>
        <w:spacing w:after="0" w:line="360" w:lineRule="auto"/>
        <w:jc w:val="both"/>
        <w:rPr>
          <w:rFonts w:ascii="Times New Roman" w:hAnsi="Times New Roman"/>
          <w:i/>
        </w:rPr>
      </w:pPr>
    </w:p>
    <w:p w:rsidR="000F7DD0" w:rsidRPr="00BA457A" w:rsidRDefault="000F7DD0" w:rsidP="000F7DD0">
      <w:pPr>
        <w:spacing w:after="0" w:line="360" w:lineRule="auto"/>
        <w:jc w:val="both"/>
        <w:rPr>
          <w:rFonts w:ascii="Times New Roman" w:hAnsi="Times New Roman"/>
          <w:i/>
        </w:rPr>
      </w:pPr>
      <w:r w:rsidRPr="00BA457A">
        <w:rPr>
          <w:rFonts w:ascii="Times New Roman" w:hAnsi="Times New Roman"/>
          <w:i/>
        </w:rPr>
        <w:t>Gambar</w:t>
      </w:r>
    </w:p>
    <w:p w:rsidR="000F7DD0" w:rsidRPr="00F16241" w:rsidRDefault="000F7DD0" w:rsidP="000F7DD0">
      <w:pPr>
        <w:spacing w:after="0" w:line="360" w:lineRule="auto"/>
        <w:jc w:val="both"/>
        <w:rPr>
          <w:rFonts w:ascii="Times New Roman" w:hAnsi="Times New Roman"/>
        </w:rPr>
      </w:pPr>
      <w:r w:rsidRPr="00BA457A">
        <w:rPr>
          <w:rFonts w:ascii="Times New Roman" w:hAnsi="Times New Roman"/>
        </w:rPr>
        <w:t>Gambar dibuat secara professional. Setiap gambar harus memiliki label pada bagian bawah dengan ukuran 10pt dan berisi nomor gambar serta nama penulis. Gambar harus diberi nomor urut sesuai dengan pemunculan dalam teks. Jumlah gambar maksimal 6 buah. Gambar yang dimuat tidak berwarna (hitam putih). Ditempatkan paling atas atau bawah halaman teks.</w:t>
      </w:r>
    </w:p>
    <w:p w:rsidR="000F7DD0" w:rsidRPr="00BA457A" w:rsidRDefault="000F7DD0" w:rsidP="000F7DD0">
      <w:pPr>
        <w:spacing w:after="0" w:line="360" w:lineRule="auto"/>
        <w:ind w:firstLine="720"/>
        <w:jc w:val="both"/>
        <w:rPr>
          <w:rFonts w:ascii="Times New Roman" w:hAnsi="Times New Roman"/>
        </w:rPr>
      </w:pPr>
      <w:r w:rsidRPr="00BA457A">
        <w:rPr>
          <w:rFonts w:ascii="Times New Roman" w:hAnsi="Times New Roman"/>
        </w:rPr>
        <w:t>Menjabarkan hasil penelitian mulai dari hasil univariat, hasil bivariat dan hasil multivariat (jika ada). Mencantumkan dan membandingkan hasil penelitian dengan penelitian sebelumnya baik yang sejalan maupun tidak sejalan.</w:t>
      </w:r>
    </w:p>
    <w:p w:rsidR="000F7DD0" w:rsidRPr="00BA457A" w:rsidRDefault="000F7DD0" w:rsidP="000F7DD0">
      <w:pPr>
        <w:spacing w:after="0" w:line="360" w:lineRule="auto"/>
        <w:rPr>
          <w:rFonts w:ascii="Times New Roman" w:hAnsi="Times New Roman"/>
          <w:b/>
        </w:rPr>
      </w:pPr>
    </w:p>
    <w:p w:rsidR="000F7DD0" w:rsidRPr="00BA457A" w:rsidRDefault="000F7DD0" w:rsidP="000F7DD0">
      <w:pPr>
        <w:spacing w:after="0" w:line="360" w:lineRule="auto"/>
        <w:jc w:val="both"/>
        <w:rPr>
          <w:rFonts w:ascii="Times New Roman" w:hAnsi="Times New Roman"/>
          <w:b/>
        </w:rPr>
      </w:pPr>
      <w:r w:rsidRPr="00BA457A">
        <w:rPr>
          <w:rFonts w:ascii="Times New Roman" w:hAnsi="Times New Roman"/>
          <w:b/>
        </w:rPr>
        <w:t>KESIMPUL</w:t>
      </w:r>
      <w:r>
        <w:rPr>
          <w:rFonts w:ascii="Times New Roman" w:hAnsi="Times New Roman"/>
          <w:b/>
        </w:rPr>
        <w:t xml:space="preserve">AN </w:t>
      </w:r>
    </w:p>
    <w:p w:rsidR="000F7DD0" w:rsidRDefault="000F7DD0" w:rsidP="000F7DD0">
      <w:pPr>
        <w:spacing w:after="0" w:line="360" w:lineRule="auto"/>
        <w:ind w:firstLine="720"/>
        <w:jc w:val="both"/>
        <w:rPr>
          <w:rFonts w:ascii="Times New Roman" w:hAnsi="Times New Roman"/>
        </w:rPr>
      </w:pPr>
      <w:r w:rsidRPr="00BA457A">
        <w:rPr>
          <w:rFonts w:ascii="Times New Roman" w:hAnsi="Times New Roman"/>
        </w:rPr>
        <w:t xml:space="preserve">Kesimpulan berisi ringkasan dari uraian hasil dan pembahasan dan menjawab tujuan dari penelitian. </w:t>
      </w:r>
    </w:p>
    <w:p w:rsidR="000F7DD0" w:rsidRDefault="000F7DD0" w:rsidP="000F7DD0">
      <w:pPr>
        <w:spacing w:after="0" w:line="360" w:lineRule="auto"/>
        <w:jc w:val="both"/>
        <w:rPr>
          <w:rFonts w:ascii="Times New Roman" w:hAnsi="Times New Roman"/>
        </w:rPr>
      </w:pPr>
    </w:p>
    <w:p w:rsidR="000F7DD0" w:rsidRPr="009C5719" w:rsidRDefault="000F7DD0" w:rsidP="000F7DD0">
      <w:pPr>
        <w:rPr>
          <w:rFonts w:ascii="Times New Roman" w:hAnsi="Times New Roman"/>
          <w:lang w:val="id-ID"/>
        </w:rPr>
      </w:pPr>
    </w:p>
    <w:p w:rsidR="000F7DD0" w:rsidRDefault="000F7DD0" w:rsidP="000F7DD0">
      <w:pPr>
        <w:spacing w:after="0" w:line="360" w:lineRule="auto"/>
        <w:jc w:val="both"/>
        <w:rPr>
          <w:rFonts w:ascii="Times New Roman" w:hAnsi="Times New Roman"/>
        </w:rPr>
      </w:pPr>
      <w:r w:rsidRPr="00BA457A">
        <w:rPr>
          <w:rFonts w:ascii="Times New Roman" w:hAnsi="Times New Roman"/>
          <w:b/>
        </w:rPr>
        <w:t>SARAN</w:t>
      </w:r>
    </w:p>
    <w:p w:rsidR="000F7DD0" w:rsidRDefault="000F7DD0" w:rsidP="000F7DD0">
      <w:pPr>
        <w:spacing w:after="0" w:line="360" w:lineRule="auto"/>
        <w:ind w:firstLine="720"/>
        <w:jc w:val="both"/>
        <w:rPr>
          <w:rFonts w:ascii="Times New Roman" w:hAnsi="Times New Roman"/>
        </w:rPr>
      </w:pPr>
      <w:r w:rsidRPr="00BA457A">
        <w:rPr>
          <w:rFonts w:ascii="Times New Roman" w:hAnsi="Times New Roman"/>
        </w:rPr>
        <w:t>Saran dapat berupa tindakan praktis, teori atau penemuan baru dan saran untuk penelitian selanjutnya.</w:t>
      </w:r>
    </w:p>
    <w:p w:rsidR="000F7DD0" w:rsidRPr="00BA457A" w:rsidRDefault="000F7DD0" w:rsidP="000F7DD0">
      <w:pPr>
        <w:spacing w:after="0" w:line="360" w:lineRule="auto"/>
        <w:ind w:firstLine="720"/>
        <w:jc w:val="both"/>
        <w:rPr>
          <w:rFonts w:ascii="Times New Roman" w:hAnsi="Times New Roman"/>
        </w:rPr>
      </w:pPr>
    </w:p>
    <w:p w:rsidR="000F7DD0" w:rsidRPr="00BA457A" w:rsidRDefault="000F7DD0" w:rsidP="000F7DD0">
      <w:pPr>
        <w:spacing w:after="0" w:line="360" w:lineRule="auto"/>
        <w:jc w:val="both"/>
        <w:rPr>
          <w:rFonts w:ascii="Times New Roman" w:hAnsi="Times New Roman"/>
          <w:b/>
        </w:rPr>
      </w:pPr>
      <w:r w:rsidRPr="00BA457A">
        <w:rPr>
          <w:rFonts w:ascii="Times New Roman" w:hAnsi="Times New Roman"/>
          <w:b/>
        </w:rPr>
        <w:t>UCAPAN TERIMAKASIH</w:t>
      </w:r>
    </w:p>
    <w:p w:rsidR="000F7DD0" w:rsidRPr="00BA457A" w:rsidRDefault="000F7DD0" w:rsidP="000F7DD0">
      <w:pPr>
        <w:spacing w:after="0" w:line="360" w:lineRule="auto"/>
        <w:ind w:firstLine="720"/>
        <w:jc w:val="both"/>
        <w:rPr>
          <w:rFonts w:ascii="Times New Roman" w:hAnsi="Times New Roman"/>
        </w:rPr>
      </w:pPr>
      <w:r w:rsidRPr="00BA457A">
        <w:rPr>
          <w:rFonts w:ascii="Times New Roman" w:hAnsi="Times New Roman"/>
        </w:rPr>
        <w:t>Batasi ucapan terimakasih pada para professional yang membantu penyusunan naskah, termasuk pemberi dukungan teknis, dan ada dukungan umum dari suatu institusi.</w:t>
      </w:r>
    </w:p>
    <w:p w:rsidR="000F7DD0" w:rsidRPr="00BA457A" w:rsidRDefault="000F7DD0" w:rsidP="000F7DD0">
      <w:pPr>
        <w:spacing w:after="0" w:line="360" w:lineRule="auto"/>
        <w:rPr>
          <w:rFonts w:ascii="Times New Roman" w:hAnsi="Times New Roman"/>
        </w:rPr>
      </w:pPr>
    </w:p>
    <w:p w:rsidR="000F7DD0" w:rsidRPr="00BA457A" w:rsidRDefault="000F7DD0" w:rsidP="000F7DD0">
      <w:pPr>
        <w:spacing w:after="0" w:line="360" w:lineRule="auto"/>
        <w:jc w:val="both"/>
        <w:rPr>
          <w:rFonts w:ascii="Times New Roman" w:hAnsi="Times New Roman"/>
          <w:b/>
        </w:rPr>
      </w:pPr>
      <w:r w:rsidRPr="00BA457A">
        <w:rPr>
          <w:rFonts w:ascii="Times New Roman" w:hAnsi="Times New Roman"/>
          <w:b/>
        </w:rPr>
        <w:t>DAFTAR PUSTAKA</w:t>
      </w:r>
    </w:p>
    <w:p w:rsidR="000F7DD0" w:rsidRPr="00BA457A" w:rsidRDefault="000F7DD0" w:rsidP="000F7DD0">
      <w:pPr>
        <w:spacing w:after="0" w:line="360" w:lineRule="auto"/>
        <w:ind w:firstLine="720"/>
        <w:jc w:val="both"/>
        <w:rPr>
          <w:rFonts w:ascii="Times New Roman" w:hAnsi="Times New Roman"/>
        </w:rPr>
      </w:pPr>
      <w:r w:rsidRPr="00BA457A">
        <w:rPr>
          <w:rFonts w:ascii="Times New Roman" w:hAnsi="Times New Roman"/>
        </w:rPr>
        <w:t xml:space="preserve">Daftar pustaka ditulis sesuai aturan penulisan </w:t>
      </w:r>
      <w:r w:rsidRPr="00BA457A">
        <w:rPr>
          <w:rFonts w:ascii="Times New Roman" w:hAnsi="Times New Roman"/>
          <w:i/>
        </w:rPr>
        <w:t>Vancouver</w:t>
      </w:r>
      <w:r w:rsidRPr="00BA457A">
        <w:rPr>
          <w:rFonts w:ascii="Times New Roman" w:hAnsi="Times New Roman"/>
        </w:rPr>
        <w:t xml:space="preserve">. Daftar pustaka menggunakan </w:t>
      </w:r>
      <w:r w:rsidRPr="00BA457A">
        <w:rPr>
          <w:rFonts w:ascii="Times New Roman" w:hAnsi="Times New Roman"/>
          <w:i/>
        </w:rPr>
        <w:t>mendeley reference manager</w:t>
      </w:r>
      <w:r w:rsidRPr="00BA457A">
        <w:rPr>
          <w:rFonts w:ascii="Times New Roman" w:hAnsi="Times New Roman"/>
        </w:rPr>
        <w:t>. Referensi 80% berasal dari acuan primer (jurnal) dengan rentang 10 tahun terakhir. Berikut contoh penulisan daftar pustaka :</w:t>
      </w:r>
    </w:p>
    <w:p w:rsidR="000F7DD0" w:rsidRPr="00BA457A" w:rsidRDefault="000F7DD0" w:rsidP="000F7DD0">
      <w:pPr>
        <w:spacing w:after="0" w:line="360" w:lineRule="auto"/>
        <w:rPr>
          <w:rFonts w:ascii="Times New Roman" w:hAnsi="Times New Roman"/>
        </w:rPr>
      </w:pPr>
    </w:p>
    <w:p w:rsidR="000F7DD0" w:rsidRPr="00BA457A" w:rsidRDefault="000F7DD0" w:rsidP="000F7DD0">
      <w:pPr>
        <w:spacing w:after="0" w:line="360" w:lineRule="auto"/>
        <w:jc w:val="both"/>
        <w:rPr>
          <w:rFonts w:ascii="Times New Roman" w:hAnsi="Times New Roman"/>
          <w:b/>
        </w:rPr>
      </w:pPr>
      <w:r w:rsidRPr="00BA457A">
        <w:rPr>
          <w:rFonts w:ascii="Times New Roman" w:hAnsi="Times New Roman"/>
          <w:b/>
        </w:rPr>
        <w:t>Artikel Ilmiah Penulis Individu:</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Nurfadhilah.Pemenuhan hak reproduksi perempuan muslim menikah, Jurnal Kedokteran dan Kesehatan. 2009; 5 (1): 121-21.</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Artikel Jurnal Penulis Organisasi:</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Diabetes Prevention Program Research Group. Hypertension, insulin, and proinsulin in particip-ant with inpaired glucose tolerance, Hypertension. 2002; 40 (5): 679-86.</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Buku yang ditulis Individu:</w:t>
      </w:r>
    </w:p>
    <w:p w:rsidR="000F7DD0" w:rsidRPr="00BA457A" w:rsidRDefault="000F7DD0" w:rsidP="000F7DD0">
      <w:pPr>
        <w:spacing w:before="120" w:after="0" w:line="360" w:lineRule="auto"/>
        <w:jc w:val="both"/>
        <w:rPr>
          <w:rFonts w:ascii="Times New Roman" w:hAnsi="Times New Roman"/>
        </w:rPr>
      </w:pPr>
      <w:r w:rsidRPr="00BA457A">
        <w:rPr>
          <w:rFonts w:ascii="Times New Roman" w:hAnsi="Times New Roman"/>
        </w:rPr>
        <w:lastRenderedPageBreak/>
        <w:t>Murray PR, Rosenthal KS, Kobayashi GS, Pfaller MA.Medical microbiology. 4</w:t>
      </w:r>
      <w:r w:rsidRPr="00BA457A">
        <w:rPr>
          <w:rFonts w:ascii="Times New Roman" w:hAnsi="Times New Roman"/>
          <w:vertAlign w:val="superscript"/>
        </w:rPr>
        <w:t>th</w:t>
      </w:r>
      <w:r w:rsidRPr="00BA457A">
        <w:rPr>
          <w:rFonts w:ascii="Times New Roman" w:hAnsi="Times New Roman"/>
        </w:rPr>
        <w:t xml:space="preserve"> ed. St. Lois: Mo-sby; 2002.</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Buku yang ditulis Organisasi dan Penerbit:</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Royal Adelaide Hospital; University of Adelaide, Departement of Clinical Nursing.Compendium of nursing research and practice development, 1999-2000. Adelaide (Australia): Adelaide University; 2001.</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Bab dalam Buku:</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Meltzer PS, Kallioniemi A, Trent JM. Chromoso-me alterations in human solid tumor. In: Vogels-tein B, Kinzler KW, editors. The genetic basis of human cancer. New York: McGraw-Hill; 2002.p.93-113.</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Materi Hukum atau Peraturan:</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Regulated Health Professions Act, 1991, Stat. Of Ontario, 1991 Ch.18, as amended by 1993, Ch. 37: office consolidation. Toronto: Queen’s Printer for Ontario; 1994.</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CD-ROM:</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Anderson SC, Poulsen KB. Anderson’s electronic atlas of hematology [CD-ROM]. Philadelphia: Lippincott Williams &amp; Wilkins; 2002.</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Artikel Jurnal di Internet:</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Abood s. Quality improvement initiative in nursi-ng homes: the ANA acts in an advisory role. Am J Nurs [serial on the Internet]. 2002 Jun [cited 2002 Aug 12]; 102 (6)</w:t>
      </w:r>
      <w:r>
        <w:rPr>
          <w:rFonts w:ascii="Times New Roman" w:hAnsi="Times New Roman"/>
        </w:rPr>
        <w:t xml:space="preserve">; [about 3 p.]. available from: </w:t>
      </w:r>
      <w:r w:rsidRPr="00BA457A">
        <w:rPr>
          <w:rFonts w:ascii="Times New Roman" w:hAnsi="Times New Roman"/>
        </w:rPr>
        <w:t>http://www.nursingword.org/AJN/2002/june/Wawatch.htm.</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lastRenderedPageBreak/>
        <w:t>Buku di Internet:</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Foley KM, Gelband H, editors. Improving pallia-tive care for cancer [monograph on the Internet]. Washington: National Academy Press; 2001 [cited 2002 Jul 9]. Available from: http://www.nap.edu/books/0309074029/html/.</w:t>
      </w:r>
    </w:p>
    <w:p w:rsidR="000F7DD0" w:rsidRPr="00BA457A" w:rsidRDefault="000F7DD0" w:rsidP="000F7DD0">
      <w:pPr>
        <w:spacing w:before="120" w:after="0" w:line="360" w:lineRule="auto"/>
        <w:jc w:val="both"/>
        <w:rPr>
          <w:rFonts w:ascii="Times New Roman" w:hAnsi="Times New Roman"/>
          <w:b/>
        </w:rPr>
      </w:pPr>
      <w:r w:rsidRPr="00BA457A">
        <w:rPr>
          <w:rFonts w:ascii="Times New Roman" w:hAnsi="Times New Roman"/>
          <w:b/>
        </w:rPr>
        <w:t>Ensiklopedia di Internet:</w:t>
      </w:r>
    </w:p>
    <w:p w:rsidR="000F7DD0" w:rsidRPr="00BA457A" w:rsidRDefault="000F7DD0" w:rsidP="000F7DD0">
      <w:pPr>
        <w:spacing w:after="0" w:line="360" w:lineRule="auto"/>
        <w:jc w:val="both"/>
        <w:rPr>
          <w:rFonts w:ascii="Times New Roman" w:hAnsi="Times New Roman"/>
        </w:rPr>
      </w:pPr>
      <w:r w:rsidRPr="00BA457A">
        <w:rPr>
          <w:rFonts w:ascii="Times New Roman" w:hAnsi="Times New Roman"/>
        </w:rPr>
        <w:t>A.D.A.M. medical encyclopedia [Internet]. Atlanta; A.D.A.M., Inc.; c2005 [cited 2007 Mar 26]. Available from:</w:t>
      </w:r>
    </w:p>
    <w:p w:rsidR="000F7DD0" w:rsidRPr="00BA457A" w:rsidRDefault="0056274B" w:rsidP="000F7DD0">
      <w:pPr>
        <w:spacing w:after="0" w:line="360" w:lineRule="auto"/>
        <w:jc w:val="both"/>
        <w:rPr>
          <w:rFonts w:ascii="Times New Roman" w:hAnsi="Times New Roman"/>
        </w:rPr>
      </w:pPr>
      <w:hyperlink r:id="rId10" w:history="1">
        <w:r w:rsidR="000F7DD0" w:rsidRPr="00BA457A">
          <w:rPr>
            <w:rStyle w:val="Hyperlink"/>
            <w:rFonts w:ascii="Times New Roman" w:hAnsi="Times New Roman"/>
          </w:rPr>
          <w:t>http://www.nlm.nih.gov/medlineplus/encyclopedia.html</w:t>
        </w:r>
      </w:hyperlink>
      <w:r w:rsidR="000F7DD0" w:rsidRPr="00BA457A">
        <w:rPr>
          <w:rFonts w:ascii="Times New Roman" w:hAnsi="Times New Roman"/>
        </w:rPr>
        <w:t>.</w:t>
      </w:r>
    </w:p>
    <w:p w:rsidR="000F7DD0" w:rsidRPr="00BA457A" w:rsidRDefault="000F7DD0" w:rsidP="000F7DD0">
      <w:pPr>
        <w:spacing w:before="120" w:after="0" w:line="360" w:lineRule="auto"/>
        <w:jc w:val="both"/>
        <w:rPr>
          <w:rFonts w:ascii="Times New Roman" w:hAnsi="Times New Roman"/>
        </w:rPr>
      </w:pPr>
      <w:r w:rsidRPr="00BA457A">
        <w:rPr>
          <w:rFonts w:ascii="Times New Roman" w:hAnsi="Times New Roman"/>
          <w:b/>
        </w:rPr>
        <w:t>Situs Internet:</w:t>
      </w:r>
    </w:p>
    <w:p w:rsidR="000F7DD0" w:rsidRPr="008D18D2" w:rsidRDefault="000F7DD0" w:rsidP="000F7DD0">
      <w:pPr>
        <w:spacing w:after="0" w:line="360" w:lineRule="auto"/>
        <w:jc w:val="both"/>
        <w:rPr>
          <w:rFonts w:ascii="Times New Roman" w:hAnsi="Times New Roman"/>
          <w:sz w:val="20"/>
          <w:szCs w:val="20"/>
          <w:lang w:val="id-ID"/>
        </w:rPr>
      </w:pPr>
      <w:r w:rsidRPr="00BA457A">
        <w:rPr>
          <w:rFonts w:ascii="Times New Roman" w:hAnsi="Times New Roman"/>
        </w:rPr>
        <w:t>Canadian Cancer Society [homepage on the Internet]. Toronto: the Society; 2006 [update 2006 May 12; cited 2006 Oct 17]. Availa</w:t>
      </w:r>
      <w:r>
        <w:rPr>
          <w:rFonts w:ascii="Times New Roman" w:hAnsi="Times New Roman"/>
        </w:rPr>
        <w:t>ble from: http://www.cancer.ca</w:t>
      </w:r>
    </w:p>
    <w:p w:rsidR="000F7DD0" w:rsidRPr="00997D3C" w:rsidRDefault="000F7DD0" w:rsidP="009A35AB">
      <w:pPr>
        <w:spacing w:after="0" w:line="240" w:lineRule="auto"/>
        <w:rPr>
          <w:rFonts w:ascii="Times New Roman" w:hAnsi="Times New Roman"/>
          <w:sz w:val="20"/>
        </w:rPr>
      </w:pPr>
    </w:p>
    <w:sectPr w:rsidR="000F7DD0" w:rsidRPr="00997D3C" w:rsidSect="000F7DD0">
      <w:type w:val="continuous"/>
      <w:pgSz w:w="12240" w:h="15840"/>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4B" w:rsidRDefault="0056274B" w:rsidP="009A35AB">
      <w:pPr>
        <w:spacing w:after="0" w:line="240" w:lineRule="auto"/>
      </w:pPr>
      <w:r>
        <w:separator/>
      </w:r>
    </w:p>
  </w:endnote>
  <w:endnote w:type="continuationSeparator" w:id="0">
    <w:p w:rsidR="0056274B" w:rsidRDefault="0056274B" w:rsidP="009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B8" w:rsidRPr="00C926B8" w:rsidRDefault="0056274B" w:rsidP="00C9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4B" w:rsidRDefault="0056274B" w:rsidP="009A35AB">
      <w:pPr>
        <w:spacing w:after="0" w:line="240" w:lineRule="auto"/>
      </w:pPr>
      <w:r>
        <w:separator/>
      </w:r>
    </w:p>
  </w:footnote>
  <w:footnote w:type="continuationSeparator" w:id="0">
    <w:p w:rsidR="0056274B" w:rsidRDefault="0056274B" w:rsidP="009A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9C" w:rsidRPr="002C079C" w:rsidRDefault="009A35AB" w:rsidP="002C079C">
    <w:pPr>
      <w:pStyle w:val="Header"/>
      <w:rPr>
        <w:rFonts w:ascii="Times New Roman" w:hAnsi="Times New Roman"/>
        <w:sz w:val="18"/>
      </w:rPr>
    </w:pPr>
    <w:r>
      <w:rPr>
        <w:rFonts w:ascii="Times New Roman" w:hAnsi="Times New Roman"/>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AB"/>
    <w:rsid w:val="00027202"/>
    <w:rsid w:val="000E375B"/>
    <w:rsid w:val="000F7DD0"/>
    <w:rsid w:val="001166F5"/>
    <w:rsid w:val="00185180"/>
    <w:rsid w:val="0019254D"/>
    <w:rsid w:val="001A7AB8"/>
    <w:rsid w:val="001C32ED"/>
    <w:rsid w:val="001D25C9"/>
    <w:rsid w:val="00217A8B"/>
    <w:rsid w:val="00242980"/>
    <w:rsid w:val="00265E55"/>
    <w:rsid w:val="0027659A"/>
    <w:rsid w:val="002C1EAB"/>
    <w:rsid w:val="002D43A1"/>
    <w:rsid w:val="0033729E"/>
    <w:rsid w:val="00342D41"/>
    <w:rsid w:val="00342E70"/>
    <w:rsid w:val="00345A28"/>
    <w:rsid w:val="00365F04"/>
    <w:rsid w:val="003D5738"/>
    <w:rsid w:val="003F21F7"/>
    <w:rsid w:val="004217BF"/>
    <w:rsid w:val="00456828"/>
    <w:rsid w:val="00491BC2"/>
    <w:rsid w:val="005207D8"/>
    <w:rsid w:val="00556A0A"/>
    <w:rsid w:val="0056274B"/>
    <w:rsid w:val="00590070"/>
    <w:rsid w:val="005D17B4"/>
    <w:rsid w:val="005E4BA7"/>
    <w:rsid w:val="005F511A"/>
    <w:rsid w:val="00624245"/>
    <w:rsid w:val="006606AC"/>
    <w:rsid w:val="006A5114"/>
    <w:rsid w:val="006C3E0B"/>
    <w:rsid w:val="006D1C0F"/>
    <w:rsid w:val="0078031E"/>
    <w:rsid w:val="007C6A91"/>
    <w:rsid w:val="007E2176"/>
    <w:rsid w:val="00825C15"/>
    <w:rsid w:val="00836AB0"/>
    <w:rsid w:val="008B4D5C"/>
    <w:rsid w:val="008D7060"/>
    <w:rsid w:val="008E10B3"/>
    <w:rsid w:val="008E66B4"/>
    <w:rsid w:val="008F24AF"/>
    <w:rsid w:val="00963D22"/>
    <w:rsid w:val="00971DC4"/>
    <w:rsid w:val="00996C77"/>
    <w:rsid w:val="009A35AB"/>
    <w:rsid w:val="009D0DCE"/>
    <w:rsid w:val="009E572B"/>
    <w:rsid w:val="009F4ED5"/>
    <w:rsid w:val="00A03C4B"/>
    <w:rsid w:val="00A20861"/>
    <w:rsid w:val="00AA1329"/>
    <w:rsid w:val="00AA478D"/>
    <w:rsid w:val="00B11AF8"/>
    <w:rsid w:val="00B2583B"/>
    <w:rsid w:val="00B57065"/>
    <w:rsid w:val="00B72DDA"/>
    <w:rsid w:val="00BB35F0"/>
    <w:rsid w:val="00BB77B3"/>
    <w:rsid w:val="00BF1C6F"/>
    <w:rsid w:val="00C63BB4"/>
    <w:rsid w:val="00CD4FE7"/>
    <w:rsid w:val="00D1356F"/>
    <w:rsid w:val="00D81BAD"/>
    <w:rsid w:val="00D83435"/>
    <w:rsid w:val="00D91801"/>
    <w:rsid w:val="00E30966"/>
    <w:rsid w:val="00E44B36"/>
    <w:rsid w:val="00E63A08"/>
    <w:rsid w:val="00EC2E75"/>
    <w:rsid w:val="00F840C0"/>
    <w:rsid w:val="00FE4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AB"/>
    <w:rPr>
      <w:rFonts w:ascii="Calibri" w:eastAsia="Calibri" w:hAnsi="Calibri" w:cs="Times New Roman"/>
    </w:rPr>
  </w:style>
  <w:style w:type="paragraph" w:styleId="Footer">
    <w:name w:val="footer"/>
    <w:basedOn w:val="Normal"/>
    <w:link w:val="FooterChar"/>
    <w:uiPriority w:val="99"/>
    <w:unhideWhenUsed/>
    <w:rsid w:val="009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AB"/>
    <w:rPr>
      <w:rFonts w:ascii="Calibri" w:eastAsia="Calibri" w:hAnsi="Calibri" w:cs="Times New Roman"/>
    </w:rPr>
  </w:style>
  <w:style w:type="character" w:styleId="Hyperlink">
    <w:name w:val="Hyperlink"/>
    <w:basedOn w:val="DefaultParagraphFont"/>
    <w:uiPriority w:val="99"/>
    <w:unhideWhenUsed/>
    <w:rsid w:val="009A35AB"/>
    <w:rPr>
      <w:color w:val="0563C1" w:themeColor="hyperlink"/>
      <w:u w:val="single"/>
    </w:rPr>
  </w:style>
  <w:style w:type="table" w:styleId="TableGrid">
    <w:name w:val="Table Grid"/>
    <w:basedOn w:val="TableNormal"/>
    <w:uiPriority w:val="39"/>
    <w:rsid w:val="009A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AB"/>
    <w:rPr>
      <w:rFonts w:ascii="Calibri" w:eastAsia="Calibri" w:hAnsi="Calibri" w:cs="Times New Roman"/>
    </w:rPr>
  </w:style>
  <w:style w:type="paragraph" w:styleId="Footer">
    <w:name w:val="footer"/>
    <w:basedOn w:val="Normal"/>
    <w:link w:val="FooterChar"/>
    <w:uiPriority w:val="99"/>
    <w:unhideWhenUsed/>
    <w:rsid w:val="009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AB"/>
    <w:rPr>
      <w:rFonts w:ascii="Calibri" w:eastAsia="Calibri" w:hAnsi="Calibri" w:cs="Times New Roman"/>
    </w:rPr>
  </w:style>
  <w:style w:type="character" w:styleId="Hyperlink">
    <w:name w:val="Hyperlink"/>
    <w:basedOn w:val="DefaultParagraphFont"/>
    <w:uiPriority w:val="99"/>
    <w:unhideWhenUsed/>
    <w:rsid w:val="009A35AB"/>
    <w:rPr>
      <w:color w:val="0563C1" w:themeColor="hyperlink"/>
      <w:u w:val="single"/>
    </w:rPr>
  </w:style>
  <w:style w:type="table" w:styleId="TableGrid">
    <w:name w:val="Table Grid"/>
    <w:basedOn w:val="TableNormal"/>
    <w:uiPriority w:val="39"/>
    <w:rsid w:val="009A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lm.nih.gov/medlineplus/encyclopedia.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CE5B-F857-46FC-815B-B8E5FE83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dewipurnamawati12@gmail.com</cp:lastModifiedBy>
  <cp:revision>2</cp:revision>
  <dcterms:created xsi:type="dcterms:W3CDTF">2020-08-26T06:33:00Z</dcterms:created>
  <dcterms:modified xsi:type="dcterms:W3CDTF">2020-08-26T06:33:00Z</dcterms:modified>
</cp:coreProperties>
</file>