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B83763" w14:textId="77777777" w:rsidR="003043B9" w:rsidRDefault="003043B9" w:rsidP="00C57C13">
      <w:pPr>
        <w:pStyle w:val="ListParagraph"/>
        <w:spacing w:line="360" w:lineRule="auto"/>
        <w:ind w:left="360"/>
        <w:jc w:val="center"/>
        <w:rPr>
          <w:rFonts w:ascii="Times New Roman" w:hAnsi="Times New Roman" w:cs="Times New Roman"/>
          <w:b/>
          <w:bCs/>
          <w:sz w:val="28"/>
          <w:szCs w:val="28"/>
        </w:rPr>
      </w:pPr>
    </w:p>
    <w:p w14:paraId="233592B2" w14:textId="39B3702C" w:rsidR="003043B9" w:rsidRPr="004B53B7" w:rsidRDefault="003043B9" w:rsidP="00C57C13">
      <w:pPr>
        <w:pStyle w:val="ListParagraph"/>
        <w:spacing w:line="360" w:lineRule="auto"/>
        <w:ind w:left="360"/>
        <w:jc w:val="center"/>
        <w:rPr>
          <w:rFonts w:ascii="Times New Roman" w:hAnsi="Times New Roman" w:cs="Times New Roman"/>
          <w:b/>
          <w:bCs/>
          <w:sz w:val="28"/>
          <w:szCs w:val="28"/>
        </w:rPr>
      </w:pPr>
      <w:r w:rsidRPr="004B53B7">
        <w:rPr>
          <w:rFonts w:ascii="Times New Roman" w:hAnsi="Times New Roman" w:cs="Times New Roman"/>
          <w:b/>
          <w:noProof/>
          <w:sz w:val="28"/>
          <w:szCs w:val="24"/>
        </w:rPr>
        <w:drawing>
          <wp:inline distT="0" distB="0" distL="0" distR="0" wp14:anchorId="33E31BC1" wp14:editId="2AAC97CD">
            <wp:extent cx="1080000" cy="1080000"/>
            <wp:effectExtent l="0" t="0" r="6350" b="6350"/>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ogo&#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p w14:paraId="73B59380" w14:textId="77777777" w:rsidR="003043B9" w:rsidRPr="004B53B7" w:rsidRDefault="003043B9" w:rsidP="00C57C13">
      <w:pPr>
        <w:pStyle w:val="ListParagraph"/>
        <w:spacing w:line="360" w:lineRule="auto"/>
        <w:ind w:left="360"/>
        <w:jc w:val="center"/>
        <w:rPr>
          <w:rFonts w:ascii="Times New Roman" w:hAnsi="Times New Roman" w:cs="Times New Roman"/>
          <w:b/>
          <w:bCs/>
          <w:sz w:val="28"/>
          <w:szCs w:val="28"/>
        </w:rPr>
      </w:pPr>
    </w:p>
    <w:p w14:paraId="510EA8C6" w14:textId="77777777" w:rsidR="003043B9" w:rsidRPr="004B53B7" w:rsidRDefault="003043B9" w:rsidP="00C57C13">
      <w:pPr>
        <w:pStyle w:val="ListParagraph"/>
        <w:spacing w:line="360" w:lineRule="auto"/>
        <w:ind w:left="360"/>
        <w:jc w:val="center"/>
        <w:rPr>
          <w:rFonts w:ascii="Times New Roman" w:hAnsi="Times New Roman" w:cs="Times New Roman"/>
          <w:b/>
          <w:bCs/>
          <w:sz w:val="28"/>
          <w:szCs w:val="28"/>
        </w:rPr>
      </w:pPr>
    </w:p>
    <w:p w14:paraId="1AD6F3B1" w14:textId="153A2BEE" w:rsidR="006135CA" w:rsidRPr="004B53B7" w:rsidRDefault="006135CA" w:rsidP="00C57C13">
      <w:pPr>
        <w:pStyle w:val="ListParagraph"/>
        <w:spacing w:line="360" w:lineRule="auto"/>
        <w:ind w:left="360"/>
        <w:jc w:val="center"/>
        <w:rPr>
          <w:rFonts w:ascii="Times New Roman" w:hAnsi="Times New Roman" w:cs="Times New Roman"/>
          <w:b/>
          <w:bCs/>
          <w:sz w:val="36"/>
          <w:szCs w:val="36"/>
        </w:rPr>
      </w:pPr>
      <w:r w:rsidRPr="004B53B7">
        <w:rPr>
          <w:rFonts w:ascii="Times New Roman" w:hAnsi="Times New Roman" w:cs="Times New Roman"/>
          <w:b/>
          <w:bCs/>
          <w:sz w:val="36"/>
          <w:szCs w:val="36"/>
        </w:rPr>
        <w:t>Kajian</w:t>
      </w:r>
      <w:r w:rsidRPr="004B53B7">
        <w:rPr>
          <w:rFonts w:ascii="Times New Roman" w:hAnsi="Times New Roman" w:cs="Times New Roman"/>
          <w:b/>
          <w:bCs/>
          <w:sz w:val="36"/>
          <w:szCs w:val="36"/>
          <w:lang w:val="en-US"/>
        </w:rPr>
        <w:t xml:space="preserve"> </w:t>
      </w:r>
      <w:r w:rsidRPr="004B53B7">
        <w:rPr>
          <w:rFonts w:ascii="Times New Roman" w:hAnsi="Times New Roman" w:cs="Times New Roman"/>
          <w:b/>
          <w:bCs/>
          <w:sz w:val="36"/>
          <w:szCs w:val="36"/>
        </w:rPr>
        <w:t>Komposisi Kerang Hijau (</w:t>
      </w:r>
      <w:r w:rsidRPr="004B53B7">
        <w:rPr>
          <w:rFonts w:ascii="Times New Roman" w:hAnsi="Times New Roman" w:cs="Times New Roman"/>
          <w:b/>
          <w:bCs/>
          <w:i/>
          <w:iCs/>
          <w:sz w:val="36"/>
          <w:szCs w:val="36"/>
        </w:rPr>
        <w:t>Perna viridis</w:t>
      </w:r>
      <w:r w:rsidRPr="004B53B7">
        <w:rPr>
          <w:rFonts w:ascii="Times New Roman" w:hAnsi="Times New Roman" w:cs="Times New Roman"/>
          <w:b/>
          <w:bCs/>
          <w:sz w:val="36"/>
          <w:szCs w:val="36"/>
        </w:rPr>
        <w:t xml:space="preserve">) </w:t>
      </w:r>
      <w:r w:rsidR="003043B9" w:rsidRPr="004B53B7">
        <w:rPr>
          <w:rFonts w:ascii="Times New Roman" w:hAnsi="Times New Roman" w:cs="Times New Roman"/>
          <w:b/>
          <w:bCs/>
          <w:sz w:val="36"/>
          <w:szCs w:val="36"/>
          <w:lang w:val="en-US"/>
        </w:rPr>
        <w:t>D</w:t>
      </w:r>
      <w:r w:rsidRPr="004B53B7">
        <w:rPr>
          <w:rFonts w:ascii="Times New Roman" w:hAnsi="Times New Roman" w:cs="Times New Roman"/>
          <w:b/>
          <w:bCs/>
          <w:sz w:val="36"/>
          <w:szCs w:val="36"/>
        </w:rPr>
        <w:t>i Perairan Ketapang Tangerang</w:t>
      </w:r>
    </w:p>
    <w:p w14:paraId="37B06F56" w14:textId="06AC02D3" w:rsidR="003043B9" w:rsidRPr="004B53B7" w:rsidRDefault="003043B9" w:rsidP="00C57C13">
      <w:pPr>
        <w:pStyle w:val="ListParagraph"/>
        <w:spacing w:line="360" w:lineRule="auto"/>
        <w:ind w:left="360"/>
        <w:jc w:val="center"/>
        <w:rPr>
          <w:rFonts w:ascii="Times New Roman" w:hAnsi="Times New Roman" w:cs="Times New Roman"/>
          <w:b/>
          <w:bCs/>
          <w:sz w:val="36"/>
          <w:szCs w:val="36"/>
        </w:rPr>
      </w:pPr>
    </w:p>
    <w:p w14:paraId="0FF4FE32" w14:textId="44C877B7" w:rsidR="003043B9" w:rsidRPr="004B53B7" w:rsidRDefault="003043B9" w:rsidP="00C57C13">
      <w:pPr>
        <w:pStyle w:val="ListParagraph"/>
        <w:spacing w:line="360" w:lineRule="auto"/>
        <w:ind w:left="360"/>
        <w:jc w:val="center"/>
        <w:rPr>
          <w:rFonts w:ascii="Times New Roman" w:hAnsi="Times New Roman" w:cs="Times New Roman"/>
          <w:b/>
          <w:bCs/>
          <w:sz w:val="28"/>
          <w:szCs w:val="28"/>
        </w:rPr>
      </w:pPr>
    </w:p>
    <w:p w14:paraId="59A5801F" w14:textId="77777777" w:rsidR="003043B9" w:rsidRPr="004B53B7" w:rsidRDefault="003043B9" w:rsidP="00C57C13">
      <w:pPr>
        <w:pStyle w:val="ListParagraph"/>
        <w:spacing w:line="360" w:lineRule="auto"/>
        <w:ind w:left="360"/>
        <w:jc w:val="center"/>
        <w:rPr>
          <w:rFonts w:ascii="Times New Roman" w:hAnsi="Times New Roman" w:cs="Times New Roman"/>
          <w:b/>
          <w:bCs/>
          <w:sz w:val="28"/>
          <w:szCs w:val="28"/>
        </w:rPr>
      </w:pPr>
    </w:p>
    <w:p w14:paraId="53AB2857" w14:textId="07ED071C" w:rsidR="003043B9" w:rsidRPr="004B53B7" w:rsidRDefault="003043B9" w:rsidP="003043B9">
      <w:pPr>
        <w:pStyle w:val="ListParagraph"/>
        <w:spacing w:line="360" w:lineRule="auto"/>
        <w:ind w:left="360"/>
        <w:jc w:val="center"/>
        <w:rPr>
          <w:rFonts w:ascii="Times New Roman" w:hAnsi="Times New Roman" w:cs="Times New Roman"/>
          <w:b/>
          <w:bCs/>
          <w:sz w:val="36"/>
          <w:szCs w:val="36"/>
          <w:lang w:val="en-US"/>
        </w:rPr>
      </w:pPr>
      <w:r w:rsidRPr="004B53B7">
        <w:rPr>
          <w:rFonts w:ascii="Times New Roman" w:hAnsi="Times New Roman" w:cs="Times New Roman"/>
          <w:b/>
          <w:bCs/>
          <w:sz w:val="36"/>
          <w:szCs w:val="36"/>
          <w:lang w:val="en-US"/>
        </w:rPr>
        <w:t xml:space="preserve">Oleh </w:t>
      </w:r>
    </w:p>
    <w:p w14:paraId="31DF7D8D" w14:textId="77777777" w:rsidR="003043B9" w:rsidRPr="004B53B7" w:rsidRDefault="003043B9" w:rsidP="00C57C13">
      <w:pPr>
        <w:pStyle w:val="ListParagraph"/>
        <w:spacing w:line="360" w:lineRule="auto"/>
        <w:ind w:left="360"/>
        <w:jc w:val="center"/>
        <w:rPr>
          <w:rFonts w:ascii="Times New Roman" w:hAnsi="Times New Roman" w:cs="Times New Roman"/>
          <w:b/>
          <w:bCs/>
          <w:sz w:val="36"/>
          <w:szCs w:val="36"/>
          <w:lang w:val="en-US"/>
        </w:rPr>
      </w:pPr>
    </w:p>
    <w:p w14:paraId="6E922C91" w14:textId="2FD8C247" w:rsidR="006135CA" w:rsidRPr="004B53B7" w:rsidRDefault="00AF5216" w:rsidP="00C57C13">
      <w:pPr>
        <w:pStyle w:val="ListParagraph"/>
        <w:spacing w:line="360" w:lineRule="auto"/>
        <w:ind w:left="360" w:firstLine="360"/>
        <w:jc w:val="center"/>
        <w:rPr>
          <w:rFonts w:ascii="Times New Roman" w:hAnsi="Times New Roman" w:cs="Times New Roman"/>
          <w:b/>
          <w:bCs/>
          <w:sz w:val="36"/>
          <w:szCs w:val="36"/>
        </w:rPr>
      </w:pPr>
      <w:r w:rsidRPr="004B53B7">
        <w:rPr>
          <w:rFonts w:ascii="Times New Roman" w:hAnsi="Times New Roman" w:cs="Times New Roman"/>
          <w:b/>
          <w:bCs/>
          <w:sz w:val="36"/>
          <w:szCs w:val="36"/>
        </w:rPr>
        <w:t>Elfarisna, D</w:t>
      </w:r>
      <w:proofErr w:type="spellStart"/>
      <w:r w:rsidR="00C57C13" w:rsidRPr="004B53B7">
        <w:rPr>
          <w:rFonts w:ascii="Times New Roman" w:hAnsi="Times New Roman" w:cs="Times New Roman"/>
          <w:b/>
          <w:bCs/>
          <w:sz w:val="36"/>
          <w:szCs w:val="36"/>
          <w:lang w:val="en-US"/>
        </w:rPr>
        <w:t>ini</w:t>
      </w:r>
      <w:proofErr w:type="spellEnd"/>
      <w:r w:rsidR="00C57C13" w:rsidRPr="004B53B7">
        <w:rPr>
          <w:rFonts w:ascii="Times New Roman" w:hAnsi="Times New Roman" w:cs="Times New Roman"/>
          <w:b/>
          <w:bCs/>
          <w:sz w:val="36"/>
          <w:szCs w:val="36"/>
          <w:lang w:val="en-US"/>
        </w:rPr>
        <w:t xml:space="preserve"> </w:t>
      </w:r>
      <w:r w:rsidRPr="004B53B7">
        <w:rPr>
          <w:rFonts w:ascii="Times New Roman" w:hAnsi="Times New Roman" w:cs="Times New Roman"/>
          <w:b/>
          <w:bCs/>
          <w:sz w:val="36"/>
          <w:szCs w:val="36"/>
        </w:rPr>
        <w:t xml:space="preserve"> Kismawati, M</w:t>
      </w:r>
      <w:proofErr w:type="spellStart"/>
      <w:r w:rsidR="00C57C13" w:rsidRPr="004B53B7">
        <w:rPr>
          <w:rFonts w:ascii="Times New Roman" w:hAnsi="Times New Roman" w:cs="Times New Roman"/>
          <w:b/>
          <w:bCs/>
          <w:sz w:val="36"/>
          <w:szCs w:val="36"/>
          <w:lang w:val="en-US"/>
        </w:rPr>
        <w:t>ayang</w:t>
      </w:r>
      <w:proofErr w:type="spellEnd"/>
      <w:r w:rsidR="00C57C13" w:rsidRPr="004B53B7">
        <w:rPr>
          <w:rFonts w:ascii="Times New Roman" w:hAnsi="Times New Roman" w:cs="Times New Roman"/>
          <w:b/>
          <w:bCs/>
          <w:sz w:val="36"/>
          <w:szCs w:val="36"/>
          <w:lang w:val="en-US"/>
        </w:rPr>
        <w:t xml:space="preserve"> </w:t>
      </w:r>
      <w:r w:rsidRPr="004B53B7">
        <w:rPr>
          <w:rFonts w:ascii="Times New Roman" w:hAnsi="Times New Roman" w:cs="Times New Roman"/>
          <w:b/>
          <w:bCs/>
          <w:sz w:val="36"/>
          <w:szCs w:val="36"/>
        </w:rPr>
        <w:t>Sakilah, P</w:t>
      </w:r>
      <w:proofErr w:type="spellStart"/>
      <w:r w:rsidR="00C57C13" w:rsidRPr="004B53B7">
        <w:rPr>
          <w:rFonts w:ascii="Times New Roman" w:hAnsi="Times New Roman" w:cs="Times New Roman"/>
          <w:b/>
          <w:bCs/>
          <w:sz w:val="36"/>
          <w:szCs w:val="36"/>
          <w:lang w:val="en-US"/>
        </w:rPr>
        <w:t>uspita</w:t>
      </w:r>
      <w:proofErr w:type="spellEnd"/>
      <w:r w:rsidR="00C57C13" w:rsidRPr="004B53B7">
        <w:rPr>
          <w:rFonts w:ascii="Times New Roman" w:hAnsi="Times New Roman" w:cs="Times New Roman"/>
          <w:b/>
          <w:bCs/>
          <w:sz w:val="36"/>
          <w:szCs w:val="36"/>
          <w:lang w:val="en-US"/>
        </w:rPr>
        <w:t xml:space="preserve"> </w:t>
      </w:r>
      <w:r w:rsidRPr="004B53B7">
        <w:rPr>
          <w:rFonts w:ascii="Times New Roman" w:hAnsi="Times New Roman" w:cs="Times New Roman"/>
          <w:b/>
          <w:bCs/>
          <w:sz w:val="36"/>
          <w:szCs w:val="36"/>
        </w:rPr>
        <w:t xml:space="preserve"> Dini</w:t>
      </w:r>
      <w:r w:rsidR="003043B9" w:rsidRPr="004B53B7">
        <w:rPr>
          <w:rFonts w:ascii="Times New Roman" w:hAnsi="Times New Roman" w:cs="Times New Roman"/>
          <w:b/>
          <w:bCs/>
          <w:sz w:val="36"/>
          <w:szCs w:val="36"/>
          <w:lang w:val="en-US"/>
        </w:rPr>
        <w:t xml:space="preserve"> </w:t>
      </w:r>
      <w:proofErr w:type="spellStart"/>
      <w:r w:rsidR="003043B9" w:rsidRPr="004B53B7">
        <w:rPr>
          <w:rFonts w:ascii="Times New Roman" w:hAnsi="Times New Roman" w:cs="Times New Roman"/>
          <w:b/>
          <w:bCs/>
          <w:sz w:val="36"/>
          <w:szCs w:val="36"/>
          <w:lang w:val="en-US"/>
        </w:rPr>
        <w:t>Kurnia</w:t>
      </w:r>
      <w:proofErr w:type="spellEnd"/>
      <w:r w:rsidR="003043B9" w:rsidRPr="004B53B7">
        <w:rPr>
          <w:rFonts w:ascii="Times New Roman" w:hAnsi="Times New Roman" w:cs="Times New Roman"/>
          <w:b/>
          <w:bCs/>
          <w:sz w:val="36"/>
          <w:szCs w:val="36"/>
          <w:lang w:val="en-US"/>
        </w:rPr>
        <w:t xml:space="preserve"> </w:t>
      </w:r>
      <w:proofErr w:type="spellStart"/>
      <w:r w:rsidR="003043B9" w:rsidRPr="004B53B7">
        <w:rPr>
          <w:rFonts w:ascii="Times New Roman" w:hAnsi="Times New Roman" w:cs="Times New Roman"/>
          <w:b/>
          <w:bCs/>
          <w:sz w:val="36"/>
          <w:szCs w:val="36"/>
          <w:lang w:val="en-US"/>
        </w:rPr>
        <w:t>Vitasari</w:t>
      </w:r>
      <w:proofErr w:type="spellEnd"/>
      <w:r w:rsidRPr="004B53B7">
        <w:rPr>
          <w:rFonts w:ascii="Times New Roman" w:hAnsi="Times New Roman" w:cs="Times New Roman"/>
          <w:b/>
          <w:bCs/>
          <w:sz w:val="36"/>
          <w:szCs w:val="36"/>
        </w:rPr>
        <w:t>, dan Salsabila</w:t>
      </w:r>
    </w:p>
    <w:p w14:paraId="245915A8" w14:textId="08A0A421" w:rsidR="003043B9" w:rsidRPr="004B53B7" w:rsidRDefault="003043B9" w:rsidP="00C57C13">
      <w:pPr>
        <w:pStyle w:val="ListParagraph"/>
        <w:spacing w:line="360" w:lineRule="auto"/>
        <w:ind w:left="360" w:firstLine="360"/>
        <w:jc w:val="center"/>
        <w:rPr>
          <w:rFonts w:ascii="Times New Roman" w:hAnsi="Times New Roman" w:cs="Times New Roman"/>
          <w:sz w:val="36"/>
          <w:szCs w:val="36"/>
        </w:rPr>
      </w:pPr>
    </w:p>
    <w:p w14:paraId="205BFD8C" w14:textId="041A9DEF" w:rsidR="003043B9" w:rsidRPr="004B53B7" w:rsidRDefault="003043B9" w:rsidP="003043B9">
      <w:pPr>
        <w:spacing w:line="360" w:lineRule="auto"/>
        <w:rPr>
          <w:rFonts w:ascii="Times New Roman" w:hAnsi="Times New Roman" w:cs="Times New Roman"/>
          <w:sz w:val="36"/>
          <w:szCs w:val="36"/>
        </w:rPr>
      </w:pPr>
    </w:p>
    <w:p w14:paraId="170AF220" w14:textId="77777777" w:rsidR="003043B9" w:rsidRPr="004B53B7" w:rsidRDefault="003043B9" w:rsidP="003043B9">
      <w:pPr>
        <w:spacing w:line="360" w:lineRule="auto"/>
        <w:rPr>
          <w:rFonts w:ascii="Times New Roman" w:hAnsi="Times New Roman" w:cs="Times New Roman"/>
          <w:b/>
          <w:bCs/>
          <w:sz w:val="36"/>
          <w:szCs w:val="36"/>
        </w:rPr>
      </w:pPr>
    </w:p>
    <w:p w14:paraId="0E856B20" w14:textId="2F6F15FB" w:rsidR="003043B9" w:rsidRPr="004B53B7" w:rsidRDefault="003043B9" w:rsidP="00C57C13">
      <w:pPr>
        <w:jc w:val="center"/>
        <w:rPr>
          <w:rFonts w:ascii="Times New Roman" w:hAnsi="Times New Roman" w:cs="Times New Roman"/>
          <w:b/>
          <w:bCs/>
          <w:sz w:val="36"/>
          <w:szCs w:val="36"/>
        </w:rPr>
      </w:pPr>
      <w:r w:rsidRPr="004B53B7">
        <w:rPr>
          <w:rFonts w:ascii="Times New Roman" w:hAnsi="Times New Roman" w:cs="Times New Roman"/>
          <w:b/>
          <w:bCs/>
          <w:sz w:val="36"/>
          <w:szCs w:val="36"/>
        </w:rPr>
        <w:t>FAKULTAS PERTANIAN</w:t>
      </w:r>
    </w:p>
    <w:p w14:paraId="3FABE6F2" w14:textId="52C91E00" w:rsidR="00C57C13" w:rsidRPr="004B53B7" w:rsidRDefault="003043B9" w:rsidP="00C57C13">
      <w:pPr>
        <w:jc w:val="center"/>
        <w:rPr>
          <w:rFonts w:ascii="Times New Roman" w:hAnsi="Times New Roman" w:cs="Times New Roman"/>
          <w:b/>
          <w:bCs/>
          <w:sz w:val="36"/>
          <w:szCs w:val="36"/>
        </w:rPr>
      </w:pPr>
      <w:r w:rsidRPr="004B53B7">
        <w:rPr>
          <w:rFonts w:ascii="Times New Roman" w:hAnsi="Times New Roman" w:cs="Times New Roman"/>
          <w:b/>
          <w:bCs/>
          <w:sz w:val="36"/>
          <w:szCs w:val="36"/>
        </w:rPr>
        <w:t xml:space="preserve"> UNIVERSITAS MUHAMMADIYAH JAKARTA. JAKARTA</w:t>
      </w:r>
    </w:p>
    <w:p w14:paraId="7F2CF710" w14:textId="67A76CB6" w:rsidR="00AF5216" w:rsidRPr="004B53B7" w:rsidRDefault="003043B9" w:rsidP="003043B9">
      <w:pPr>
        <w:jc w:val="center"/>
        <w:rPr>
          <w:rFonts w:ascii="Times New Roman" w:hAnsi="Times New Roman" w:cs="Times New Roman"/>
          <w:b/>
          <w:bCs/>
          <w:sz w:val="36"/>
          <w:szCs w:val="36"/>
          <w:lang w:val="en-US"/>
        </w:rPr>
      </w:pPr>
      <w:r w:rsidRPr="004B53B7">
        <w:rPr>
          <w:rFonts w:ascii="Times New Roman" w:hAnsi="Times New Roman" w:cs="Times New Roman"/>
          <w:b/>
          <w:bCs/>
          <w:sz w:val="36"/>
          <w:szCs w:val="36"/>
          <w:lang w:val="en-US"/>
        </w:rPr>
        <w:t>2020</w:t>
      </w:r>
    </w:p>
    <w:p w14:paraId="4A00B2ED" w14:textId="34E8C294" w:rsidR="00495A27" w:rsidRPr="004B53B7" w:rsidRDefault="00495A27" w:rsidP="00495A27">
      <w:pPr>
        <w:pStyle w:val="ListParagraph"/>
        <w:numPr>
          <w:ilvl w:val="0"/>
          <w:numId w:val="1"/>
        </w:numPr>
        <w:spacing w:after="0" w:line="360" w:lineRule="auto"/>
        <w:jc w:val="both"/>
        <w:rPr>
          <w:rFonts w:ascii="Times New Roman" w:hAnsi="Times New Roman" w:cs="Times New Roman"/>
          <w:b/>
          <w:bCs/>
          <w:sz w:val="24"/>
          <w:szCs w:val="24"/>
        </w:rPr>
      </w:pPr>
      <w:r w:rsidRPr="004B53B7">
        <w:rPr>
          <w:rFonts w:ascii="Times New Roman" w:hAnsi="Times New Roman" w:cs="Times New Roman"/>
          <w:b/>
          <w:bCs/>
          <w:sz w:val="24"/>
          <w:szCs w:val="24"/>
        </w:rPr>
        <w:lastRenderedPageBreak/>
        <w:t xml:space="preserve">Kerang Hijau </w:t>
      </w:r>
    </w:p>
    <w:p w14:paraId="17DD040B" w14:textId="1720A99D" w:rsidR="00495A27" w:rsidRPr="004B53B7" w:rsidRDefault="003043B9" w:rsidP="003043B9">
      <w:pPr>
        <w:pStyle w:val="ListParagraph"/>
        <w:spacing w:after="0" w:line="360" w:lineRule="auto"/>
        <w:ind w:left="0"/>
        <w:jc w:val="both"/>
        <w:rPr>
          <w:rFonts w:ascii="Times New Roman" w:hAnsi="Times New Roman" w:cs="Times New Roman"/>
          <w:sz w:val="24"/>
          <w:szCs w:val="24"/>
        </w:rPr>
      </w:pPr>
      <w:r w:rsidRPr="004B53B7">
        <w:rPr>
          <w:rFonts w:ascii="Times New Roman" w:hAnsi="Times New Roman" w:cs="Times New Roman"/>
          <w:sz w:val="24"/>
          <w:szCs w:val="24"/>
          <w:lang w:val="en-US"/>
        </w:rPr>
        <w:t xml:space="preserve">          </w:t>
      </w:r>
      <w:r w:rsidR="00495A27" w:rsidRPr="004B53B7">
        <w:rPr>
          <w:rFonts w:ascii="Times New Roman" w:hAnsi="Times New Roman" w:cs="Times New Roman"/>
          <w:sz w:val="24"/>
          <w:szCs w:val="24"/>
        </w:rPr>
        <w:t>Kerang hijau (</w:t>
      </w:r>
      <w:r w:rsidR="00495A27" w:rsidRPr="004B53B7">
        <w:rPr>
          <w:rFonts w:ascii="Times New Roman" w:hAnsi="Times New Roman" w:cs="Times New Roman"/>
          <w:i/>
          <w:iCs/>
          <w:sz w:val="24"/>
          <w:szCs w:val="24"/>
        </w:rPr>
        <w:t>Perna viridis</w:t>
      </w:r>
      <w:r w:rsidR="00495A27" w:rsidRPr="004B53B7">
        <w:rPr>
          <w:rFonts w:ascii="Times New Roman" w:hAnsi="Times New Roman" w:cs="Times New Roman"/>
          <w:sz w:val="24"/>
          <w:szCs w:val="24"/>
        </w:rPr>
        <w:t xml:space="preserve">) atau dikenal sebagai "green mussels" adalah jenis yang memiliki nilai ekonomis tinggi. Tersebar luas di perairan Indonesia dan ditemukan melimpah pada perairan pesisir, daerah mangrove dan muara sungai. Di Indonesia jenis ini ditemukan melimpah pada areal pasang surut dan subtidal, hidup bergerombol dan menempel kuat dengan menggunakan benang pada benda-benda keras seperti kayu, bambu, batu ataupun substrat yang keras. Kerang hijau memiliki sebaran yang luas yaitu mulai dari laut India bagian barat hingga Pasifik Barat, dari Teluk Persia hingga Filipina, bagian </w:t>
      </w:r>
      <w:r w:rsidR="005A2BA9" w:rsidRPr="004B53B7">
        <w:rPr>
          <w:rFonts w:ascii="Times New Roman" w:hAnsi="Times New Roman" w:cs="Times New Roman"/>
          <w:sz w:val="24"/>
          <w:szCs w:val="24"/>
          <w:lang w:val="en-US"/>
        </w:rPr>
        <w:t>U</w:t>
      </w:r>
      <w:r w:rsidR="00495A27" w:rsidRPr="004B53B7">
        <w:rPr>
          <w:rFonts w:ascii="Times New Roman" w:hAnsi="Times New Roman" w:cs="Times New Roman"/>
          <w:sz w:val="24"/>
          <w:szCs w:val="24"/>
        </w:rPr>
        <w:t xml:space="preserve">tara dan </w:t>
      </w:r>
      <w:r w:rsidR="005A2BA9" w:rsidRPr="004B53B7">
        <w:rPr>
          <w:rFonts w:ascii="Times New Roman" w:hAnsi="Times New Roman" w:cs="Times New Roman"/>
          <w:sz w:val="24"/>
          <w:szCs w:val="24"/>
          <w:lang w:val="en-US"/>
        </w:rPr>
        <w:t>T</w:t>
      </w:r>
      <w:r w:rsidR="00495A27" w:rsidRPr="004B53B7">
        <w:rPr>
          <w:rFonts w:ascii="Times New Roman" w:hAnsi="Times New Roman" w:cs="Times New Roman"/>
          <w:sz w:val="24"/>
          <w:szCs w:val="24"/>
        </w:rPr>
        <w:t xml:space="preserve">imur Laut China, Taiwan hingga Indonesia (Carpenter </w:t>
      </w:r>
      <w:r w:rsidR="00495A27" w:rsidRPr="004B53B7">
        <w:rPr>
          <w:rFonts w:ascii="Times New Roman" w:hAnsi="Times New Roman" w:cs="Times New Roman"/>
          <w:i/>
          <w:iCs/>
          <w:sz w:val="24"/>
          <w:szCs w:val="24"/>
        </w:rPr>
        <w:t>et</w:t>
      </w:r>
      <w:r w:rsidR="00495A27" w:rsidRPr="004B53B7">
        <w:rPr>
          <w:rFonts w:ascii="Times New Roman" w:hAnsi="Times New Roman" w:cs="Times New Roman"/>
          <w:i/>
          <w:iCs/>
          <w:sz w:val="24"/>
          <w:szCs w:val="24"/>
          <w:lang w:val="en-US"/>
        </w:rPr>
        <w:t>.</w:t>
      </w:r>
      <w:r w:rsidR="00495A27" w:rsidRPr="004B53B7">
        <w:rPr>
          <w:rFonts w:ascii="Times New Roman" w:hAnsi="Times New Roman" w:cs="Times New Roman"/>
          <w:i/>
          <w:iCs/>
          <w:sz w:val="24"/>
          <w:szCs w:val="24"/>
        </w:rPr>
        <w:t>al</w:t>
      </w:r>
      <w:r w:rsidR="00495A27" w:rsidRPr="004B53B7">
        <w:rPr>
          <w:rFonts w:ascii="Times New Roman" w:hAnsi="Times New Roman" w:cs="Times New Roman"/>
          <w:sz w:val="24"/>
          <w:szCs w:val="24"/>
        </w:rPr>
        <w:t xml:space="preserve">., 1998). </w:t>
      </w:r>
    </w:p>
    <w:p w14:paraId="6849475C" w14:textId="24722D04" w:rsidR="00495A27" w:rsidRPr="004B53B7" w:rsidRDefault="00495A27" w:rsidP="00217405">
      <w:pPr>
        <w:spacing w:line="360" w:lineRule="auto"/>
        <w:ind w:firstLine="720"/>
        <w:jc w:val="both"/>
        <w:rPr>
          <w:rFonts w:ascii="Times New Roman" w:hAnsi="Times New Roman" w:cs="Times New Roman"/>
          <w:sz w:val="24"/>
        </w:rPr>
      </w:pPr>
      <w:r w:rsidRPr="004B53B7">
        <w:rPr>
          <w:rFonts w:ascii="Times New Roman" w:hAnsi="Times New Roman" w:cs="Times New Roman"/>
          <w:sz w:val="24"/>
          <w:szCs w:val="24"/>
        </w:rPr>
        <w:t>Kerang hijau merupakan salah biota laut yang mampu bertahan hidup dan berkembang biak pada tekanan ekologis yang tinggi tanpa mengalami gangguan yang berarti. Dengan sifat dan kemampuan adaptasi tersebut, maka kerang hijau telah banyak digunakan dalam usaha budidaya perikanan. Dengan hanya menggunakan/menancapkan bambu/kayu ke dalam perairan yang terdapat banyak bibit kerang hijau, maka kerang tersebut dengan mudah mene</w:t>
      </w:r>
      <w:r w:rsidRPr="004B53B7">
        <w:rPr>
          <w:rFonts w:ascii="Times New Roman" w:hAnsi="Times New Roman" w:cs="Times New Roman"/>
          <w:sz w:val="24"/>
          <w:szCs w:val="24"/>
          <w:lang w:val="en-US"/>
        </w:rPr>
        <w:t>m</w:t>
      </w:r>
      <w:r w:rsidRPr="004B53B7">
        <w:rPr>
          <w:rFonts w:ascii="Times New Roman" w:hAnsi="Times New Roman" w:cs="Times New Roman"/>
          <w:sz w:val="24"/>
          <w:szCs w:val="24"/>
        </w:rPr>
        <w:t>pel dan berkembang tanpa harus memberi makan.</w:t>
      </w:r>
      <w:r w:rsidR="00217405" w:rsidRPr="004B53B7">
        <w:rPr>
          <w:rFonts w:ascii="Times New Roman" w:hAnsi="Times New Roman" w:cs="Times New Roman"/>
          <w:sz w:val="24"/>
          <w:szCs w:val="24"/>
          <w:lang w:val="en-US"/>
        </w:rPr>
        <w:t xml:space="preserve">  </w:t>
      </w:r>
      <w:r w:rsidR="00217405" w:rsidRPr="004B53B7">
        <w:rPr>
          <w:rFonts w:ascii="Times New Roman" w:hAnsi="Times New Roman" w:cs="Times New Roman"/>
          <w:sz w:val="24"/>
        </w:rPr>
        <w:t xml:space="preserve">Kerang hijau hidup pada perairan estuari, teluk dan daerah </w:t>
      </w:r>
      <w:r w:rsidR="00217405" w:rsidRPr="004B53B7">
        <w:rPr>
          <w:rFonts w:ascii="Times New Roman" w:hAnsi="Times New Roman" w:cs="Times New Roman"/>
          <w:i/>
          <w:sz w:val="24"/>
        </w:rPr>
        <w:t>mangrove</w:t>
      </w:r>
      <w:r w:rsidR="00217405" w:rsidRPr="004B53B7">
        <w:rPr>
          <w:rFonts w:ascii="Times New Roman" w:hAnsi="Times New Roman" w:cs="Times New Roman"/>
          <w:sz w:val="24"/>
        </w:rPr>
        <w:t xml:space="preserve"> dengan substrat pasir lumpur serta salinitas yang tidak terlalu tinggi. Kerang hijau umumnya hidup menempel dan bergerombol pada substrat yang keras seperti batu karang, kayu, bambu atau lumpur keras dengan batuan </w:t>
      </w:r>
      <w:r w:rsidR="00217405" w:rsidRPr="004B53B7">
        <w:rPr>
          <w:rFonts w:ascii="Times New Roman" w:hAnsi="Times New Roman" w:cs="Times New Roman"/>
          <w:i/>
          <w:sz w:val="24"/>
        </w:rPr>
        <w:t>bysus</w:t>
      </w:r>
      <w:r w:rsidR="00217405" w:rsidRPr="004B53B7">
        <w:rPr>
          <w:rFonts w:ascii="Times New Roman" w:hAnsi="Times New Roman" w:cs="Times New Roman"/>
          <w:sz w:val="24"/>
        </w:rPr>
        <w:t xml:space="preserve"> (Kencono, 2006).</w:t>
      </w:r>
      <w:r w:rsidRPr="004B53B7">
        <w:rPr>
          <w:rFonts w:ascii="Times New Roman" w:hAnsi="Times New Roman" w:cs="Times New Roman"/>
          <w:sz w:val="24"/>
          <w:szCs w:val="24"/>
        </w:rPr>
        <w:tab/>
      </w:r>
    </w:p>
    <w:p w14:paraId="05888969" w14:textId="4147A5D5"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Kerang Hijau (</w:t>
      </w:r>
      <w:r w:rsidRPr="004B53B7">
        <w:rPr>
          <w:rFonts w:ascii="Times New Roman" w:hAnsi="Times New Roman" w:cs="Times New Roman"/>
          <w:i/>
          <w:sz w:val="24"/>
        </w:rPr>
        <w:t>P. viridis</w:t>
      </w:r>
      <w:r w:rsidRPr="004B53B7">
        <w:rPr>
          <w:rFonts w:ascii="Times New Roman" w:hAnsi="Times New Roman" w:cs="Times New Roman"/>
          <w:sz w:val="24"/>
        </w:rPr>
        <w:t xml:space="preserve">) atau dikenal sebagai </w:t>
      </w:r>
      <w:r w:rsidRPr="004B53B7">
        <w:rPr>
          <w:rFonts w:ascii="Times New Roman" w:hAnsi="Times New Roman" w:cs="Times New Roman"/>
          <w:i/>
          <w:sz w:val="24"/>
        </w:rPr>
        <w:t>green mussels</w:t>
      </w:r>
      <w:r w:rsidRPr="004B53B7">
        <w:rPr>
          <w:rFonts w:ascii="Times New Roman" w:hAnsi="Times New Roman" w:cs="Times New Roman"/>
          <w:sz w:val="24"/>
        </w:rPr>
        <w:t xml:space="preserve"> adalah binatang laut yang lunak (</w:t>
      </w:r>
      <w:r w:rsidRPr="004B53B7">
        <w:rPr>
          <w:rFonts w:ascii="Times New Roman" w:hAnsi="Times New Roman" w:cs="Times New Roman"/>
          <w:i/>
          <w:sz w:val="24"/>
        </w:rPr>
        <w:t>mollusca</w:t>
      </w:r>
      <w:r w:rsidRPr="004B53B7">
        <w:rPr>
          <w:rFonts w:ascii="Times New Roman" w:hAnsi="Times New Roman" w:cs="Times New Roman"/>
          <w:sz w:val="24"/>
        </w:rPr>
        <w:t xml:space="preserve">), berwarna hijau dan bercangkang dua. Kerang hijau termasuk kelas Pelecypoda yakni hewan berkaki pipih seperti kapak. Kerang ini mempunyai cangkang katup sepasang muka yang disebut dengan </w:t>
      </w:r>
      <w:r w:rsidRPr="004B53B7">
        <w:rPr>
          <w:rFonts w:ascii="Times New Roman" w:hAnsi="Times New Roman" w:cs="Times New Roman"/>
          <w:i/>
          <w:sz w:val="24"/>
        </w:rPr>
        <w:t>Bivalvia</w:t>
      </w:r>
      <w:r w:rsidRPr="004B53B7">
        <w:rPr>
          <w:rFonts w:ascii="Times New Roman" w:hAnsi="Times New Roman" w:cs="Times New Roman"/>
          <w:sz w:val="24"/>
        </w:rPr>
        <w:t xml:space="preserve">. Hewan kelas ini mempunyai insang berlapis-lapis sering disebut </w:t>
      </w:r>
      <w:r w:rsidRPr="004B53B7">
        <w:rPr>
          <w:rFonts w:ascii="Times New Roman" w:hAnsi="Times New Roman" w:cs="Times New Roman"/>
          <w:i/>
          <w:sz w:val="24"/>
        </w:rPr>
        <w:t>Lamelli branchiate</w:t>
      </w:r>
      <w:r w:rsidRPr="004B53B7">
        <w:rPr>
          <w:rFonts w:ascii="Times New Roman" w:hAnsi="Times New Roman" w:cs="Times New Roman"/>
          <w:sz w:val="24"/>
        </w:rPr>
        <w:t xml:space="preserve"> (Sa'adah, 2010).  Kerang Hijau (</w:t>
      </w:r>
      <w:r w:rsidRPr="004B53B7">
        <w:rPr>
          <w:rFonts w:ascii="Times New Roman" w:hAnsi="Times New Roman" w:cs="Times New Roman"/>
          <w:i/>
          <w:sz w:val="24"/>
        </w:rPr>
        <w:t>P. viridis</w:t>
      </w:r>
      <w:r w:rsidRPr="004B53B7">
        <w:rPr>
          <w:rFonts w:ascii="Times New Roman" w:hAnsi="Times New Roman" w:cs="Times New Roman"/>
          <w:sz w:val="24"/>
        </w:rPr>
        <w:t>) dikl</w:t>
      </w:r>
      <w:r w:rsidR="00E651B5" w:rsidRPr="004B53B7">
        <w:rPr>
          <w:rFonts w:ascii="Times New Roman" w:hAnsi="Times New Roman" w:cs="Times New Roman"/>
          <w:sz w:val="24"/>
          <w:lang w:val="en-US"/>
        </w:rPr>
        <w:t>a</w:t>
      </w:r>
      <w:r w:rsidRPr="004B53B7">
        <w:rPr>
          <w:rFonts w:ascii="Times New Roman" w:hAnsi="Times New Roman" w:cs="Times New Roman"/>
          <w:sz w:val="24"/>
        </w:rPr>
        <w:t>sifikasikan ke dalam :</w:t>
      </w:r>
    </w:p>
    <w:p w14:paraId="620C3691"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Kingdom : Animalia</w:t>
      </w:r>
    </w:p>
    <w:p w14:paraId="09964613"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Phylum : Mollusca</w:t>
      </w:r>
    </w:p>
    <w:p w14:paraId="650B01DE"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Kelas : Pelecypoda</w:t>
      </w:r>
    </w:p>
    <w:p w14:paraId="72539FFA"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lastRenderedPageBreak/>
        <w:t>Ordo : Filibranchia</w:t>
      </w:r>
    </w:p>
    <w:p w14:paraId="0D2D1D1B"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Famili : Mytilidae</w:t>
      </w:r>
    </w:p>
    <w:p w14:paraId="16C23BD9"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Genus : Perna</w:t>
      </w:r>
    </w:p>
    <w:p w14:paraId="347EBFA9"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 xml:space="preserve">Spesies : </w:t>
      </w:r>
      <w:r w:rsidRPr="004B53B7">
        <w:rPr>
          <w:rFonts w:ascii="Times New Roman" w:hAnsi="Times New Roman" w:cs="Times New Roman"/>
          <w:i/>
          <w:sz w:val="24"/>
        </w:rPr>
        <w:t>Perna viridis</w:t>
      </w:r>
      <w:r w:rsidRPr="004B53B7">
        <w:rPr>
          <w:rFonts w:ascii="Times New Roman" w:hAnsi="Times New Roman" w:cs="Times New Roman"/>
          <w:sz w:val="24"/>
        </w:rPr>
        <w:t xml:space="preserve"> (Augustine, 2008)</w:t>
      </w:r>
    </w:p>
    <w:p w14:paraId="0B7E40CC" w14:textId="6B249595" w:rsidR="00AC65B3" w:rsidRPr="004B53B7" w:rsidRDefault="00AC65B3" w:rsidP="005A2BA9">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Jika dibuat sayatan memanjang dan melintang, tubuh kerang akan tampak bagian-bagiannya. Paling luar adalah cangkang yang berjumlah sepasang, fungsinya untuk melindungi seluruh tubuh kerang (Kastawi, 2008).</w:t>
      </w:r>
    </w:p>
    <w:p w14:paraId="5E437D78" w14:textId="5677ED8D" w:rsidR="00495A27" w:rsidRPr="004B53B7" w:rsidRDefault="003043B9" w:rsidP="003043B9">
      <w:pPr>
        <w:spacing w:after="0" w:line="360" w:lineRule="auto"/>
        <w:jc w:val="both"/>
        <w:rPr>
          <w:rFonts w:ascii="Times New Roman" w:hAnsi="Times New Roman" w:cs="Times New Roman"/>
          <w:sz w:val="24"/>
          <w:szCs w:val="24"/>
        </w:rPr>
      </w:pPr>
      <w:r w:rsidRPr="004B53B7">
        <w:rPr>
          <w:rFonts w:ascii="Times New Roman" w:hAnsi="Times New Roman" w:cs="Times New Roman"/>
          <w:sz w:val="24"/>
          <w:szCs w:val="24"/>
          <w:lang w:val="en-US"/>
        </w:rPr>
        <w:t xml:space="preserve">          </w:t>
      </w:r>
      <w:r w:rsidR="00495A27" w:rsidRPr="004B53B7">
        <w:rPr>
          <w:rFonts w:ascii="Times New Roman" w:hAnsi="Times New Roman" w:cs="Times New Roman"/>
          <w:sz w:val="24"/>
          <w:szCs w:val="24"/>
        </w:rPr>
        <w:t>Kerang hijau (</w:t>
      </w:r>
      <w:r w:rsidR="00495A27" w:rsidRPr="004B53B7">
        <w:rPr>
          <w:rFonts w:ascii="Times New Roman" w:hAnsi="Times New Roman" w:cs="Times New Roman"/>
          <w:i/>
          <w:iCs/>
          <w:sz w:val="24"/>
          <w:szCs w:val="24"/>
        </w:rPr>
        <w:t>Perna viridis</w:t>
      </w:r>
      <w:r w:rsidR="00495A27" w:rsidRPr="004B53B7">
        <w:rPr>
          <w:rFonts w:ascii="Times New Roman" w:hAnsi="Times New Roman" w:cs="Times New Roman"/>
          <w:sz w:val="24"/>
          <w:szCs w:val="24"/>
        </w:rPr>
        <w:t xml:space="preserve">) merupakan salah satu komoditi perikanan yang telah lama dibudidayakan sebagai salah satu usaha sampingan masyarakat pesisir. Teknik budidayanya mudah dikerjakan, tidak memerlukan modal yang besar dan dapat dipanen setelah berumur 6 – 7 bulan. Hasil panen kerang hijau per hektar per tahun dapat mencapai 200 – 300 ton kerang utuh atau sekitar 60 – 100 ton daging kerang. Oleh karena kerang hijau bersifat filter feeder non selective dan sessile (menetap) maka kandungan logam berat yang relatif cukup tinggi ditemukan dalam tubuhnya karena adanya akumulasi logam berat tersebut. Kerang genus viridis ini sering disebut highly spesialized filter feeder dan digunakan sebagai bioindikator pencemaran perairan karena biota ini bersifat menetap, penyebarannya luas, masih mampu hidup pada daerah tercemar (Power </w:t>
      </w:r>
      <w:r w:rsidR="00495A27" w:rsidRPr="004B53B7">
        <w:rPr>
          <w:rFonts w:ascii="Times New Roman" w:hAnsi="Times New Roman" w:cs="Times New Roman"/>
          <w:i/>
          <w:iCs/>
          <w:sz w:val="24"/>
          <w:szCs w:val="24"/>
        </w:rPr>
        <w:t>et</w:t>
      </w:r>
      <w:r w:rsidR="00495A27" w:rsidRPr="004B53B7">
        <w:rPr>
          <w:rFonts w:ascii="Times New Roman" w:hAnsi="Times New Roman" w:cs="Times New Roman"/>
          <w:i/>
          <w:iCs/>
          <w:sz w:val="24"/>
          <w:szCs w:val="24"/>
          <w:lang w:val="en-US"/>
        </w:rPr>
        <w:t>.</w:t>
      </w:r>
      <w:r w:rsidR="00495A27" w:rsidRPr="004B53B7">
        <w:rPr>
          <w:rFonts w:ascii="Times New Roman" w:hAnsi="Times New Roman" w:cs="Times New Roman"/>
          <w:i/>
          <w:iCs/>
          <w:sz w:val="24"/>
          <w:szCs w:val="24"/>
        </w:rPr>
        <w:t>al</w:t>
      </w:r>
      <w:r w:rsidR="00495A27" w:rsidRPr="004B53B7">
        <w:rPr>
          <w:rFonts w:ascii="Times New Roman" w:hAnsi="Times New Roman" w:cs="Times New Roman"/>
          <w:sz w:val="24"/>
          <w:szCs w:val="24"/>
          <w:lang w:val="en-US"/>
        </w:rPr>
        <w:t>.</w:t>
      </w:r>
      <w:r w:rsidR="00495A27" w:rsidRPr="004B53B7">
        <w:rPr>
          <w:rFonts w:ascii="Times New Roman" w:hAnsi="Times New Roman" w:cs="Times New Roman"/>
          <w:sz w:val="24"/>
          <w:szCs w:val="24"/>
        </w:rPr>
        <w:t>, 2004).</w:t>
      </w:r>
    </w:p>
    <w:p w14:paraId="2B8E72D2" w14:textId="701728E8" w:rsidR="000F0300" w:rsidRPr="004B53B7" w:rsidRDefault="003043B9" w:rsidP="003043B9">
      <w:pPr>
        <w:spacing w:after="0" w:line="360" w:lineRule="auto"/>
        <w:jc w:val="both"/>
        <w:rPr>
          <w:rFonts w:ascii="Times New Roman" w:hAnsi="Times New Roman" w:cs="Times New Roman"/>
          <w:sz w:val="24"/>
          <w:szCs w:val="24"/>
          <w:shd w:val="clear" w:color="auto" w:fill="FFFFFF"/>
        </w:rPr>
      </w:pPr>
      <w:r w:rsidRPr="004B53B7">
        <w:rPr>
          <w:rFonts w:ascii="Times New Roman" w:hAnsi="Times New Roman" w:cs="Times New Roman"/>
          <w:sz w:val="24"/>
          <w:szCs w:val="24"/>
          <w:lang w:val="en-US"/>
        </w:rPr>
        <w:t xml:space="preserve">          </w:t>
      </w:r>
      <w:r w:rsidR="00495A27" w:rsidRPr="004B53B7">
        <w:rPr>
          <w:rFonts w:ascii="Times New Roman" w:hAnsi="Times New Roman" w:cs="Times New Roman"/>
          <w:sz w:val="24"/>
          <w:szCs w:val="24"/>
        </w:rPr>
        <w:t xml:space="preserve">Cangkang kerang hijau </w:t>
      </w:r>
      <w:r w:rsidR="00495A27" w:rsidRPr="004B53B7">
        <w:rPr>
          <w:rFonts w:ascii="Times New Roman" w:hAnsi="Times New Roman" w:cs="Times New Roman"/>
          <w:i/>
          <w:iCs/>
          <w:sz w:val="24"/>
          <w:szCs w:val="24"/>
        </w:rPr>
        <w:t>Perna viridis</w:t>
      </w:r>
      <w:r w:rsidR="00495A27" w:rsidRPr="004B53B7">
        <w:rPr>
          <w:rFonts w:ascii="Times New Roman" w:hAnsi="Times New Roman" w:cs="Times New Roman"/>
          <w:sz w:val="24"/>
          <w:szCs w:val="24"/>
        </w:rPr>
        <w:t xml:space="preserve"> </w:t>
      </w:r>
      <w:r w:rsidR="00495A27" w:rsidRPr="004B53B7">
        <w:rPr>
          <w:rFonts w:ascii="Times New Roman" w:hAnsi="Times New Roman" w:cs="Times New Roman"/>
          <w:sz w:val="24"/>
          <w:szCs w:val="24"/>
          <w:shd w:val="clear" w:color="auto" w:fill="FFFFFF"/>
        </w:rPr>
        <w:t xml:space="preserve">ketika cangkang kerang hancur, cangkang secara perlahan melepaskan </w:t>
      </w:r>
      <w:r w:rsidR="00495A27" w:rsidRPr="004B53B7">
        <w:rPr>
          <w:rFonts w:ascii="Times New Roman" w:hAnsi="Times New Roman" w:cs="Times New Roman"/>
          <w:sz w:val="24"/>
          <w:szCs w:val="24"/>
          <w:shd w:val="clear" w:color="auto" w:fill="FFFFFF"/>
          <w:lang w:val="en-US"/>
        </w:rPr>
        <w:t>Ni</w:t>
      </w:r>
      <w:r w:rsidR="00495A27" w:rsidRPr="004B53B7">
        <w:rPr>
          <w:rFonts w:ascii="Times New Roman" w:hAnsi="Times New Roman" w:cs="Times New Roman"/>
          <w:sz w:val="24"/>
          <w:szCs w:val="24"/>
          <w:shd w:val="clear" w:color="auto" w:fill="FFFFFF"/>
        </w:rPr>
        <w:t xml:space="preserve">trogen, </w:t>
      </w:r>
      <w:r w:rsidR="00495A27" w:rsidRPr="004B53B7">
        <w:rPr>
          <w:rFonts w:ascii="Times New Roman" w:hAnsi="Times New Roman" w:cs="Times New Roman"/>
          <w:sz w:val="24"/>
          <w:szCs w:val="24"/>
          <w:shd w:val="clear" w:color="auto" w:fill="FFFFFF"/>
          <w:lang w:val="en-US"/>
        </w:rPr>
        <w:t>F</w:t>
      </w:r>
      <w:r w:rsidR="00495A27" w:rsidRPr="004B53B7">
        <w:rPr>
          <w:rFonts w:ascii="Times New Roman" w:hAnsi="Times New Roman" w:cs="Times New Roman"/>
          <w:sz w:val="24"/>
          <w:szCs w:val="24"/>
          <w:shd w:val="clear" w:color="auto" w:fill="FFFFFF"/>
        </w:rPr>
        <w:t xml:space="preserve">osfor dan </w:t>
      </w:r>
      <w:r w:rsidR="00495A27" w:rsidRPr="004B53B7">
        <w:rPr>
          <w:rFonts w:ascii="Times New Roman" w:hAnsi="Times New Roman" w:cs="Times New Roman"/>
          <w:sz w:val="24"/>
          <w:szCs w:val="24"/>
          <w:shd w:val="clear" w:color="auto" w:fill="FFFFFF"/>
          <w:lang w:val="en-US"/>
        </w:rPr>
        <w:t>K</w:t>
      </w:r>
      <w:r w:rsidR="00495A27" w:rsidRPr="004B53B7">
        <w:rPr>
          <w:rFonts w:ascii="Times New Roman" w:hAnsi="Times New Roman" w:cs="Times New Roman"/>
          <w:sz w:val="24"/>
          <w:szCs w:val="24"/>
          <w:shd w:val="clear" w:color="auto" w:fill="FFFFFF"/>
        </w:rPr>
        <w:t xml:space="preserve">alsium ke dalam tanah yang pada akhirnya akan menambahkan bahan organik dan memperbaiki kualitas tanah. Selain </w:t>
      </w:r>
      <w:r w:rsidR="00495A27" w:rsidRPr="004B53B7">
        <w:rPr>
          <w:rFonts w:ascii="Times New Roman" w:hAnsi="Times New Roman" w:cs="Times New Roman"/>
          <w:sz w:val="24"/>
          <w:szCs w:val="24"/>
          <w:shd w:val="clear" w:color="auto" w:fill="FFFFFF"/>
          <w:lang w:val="en-US"/>
        </w:rPr>
        <w:t>N</w:t>
      </w:r>
      <w:r w:rsidR="00495A27" w:rsidRPr="004B53B7">
        <w:rPr>
          <w:rFonts w:ascii="Times New Roman" w:hAnsi="Times New Roman" w:cs="Times New Roman"/>
          <w:sz w:val="24"/>
          <w:szCs w:val="24"/>
          <w:shd w:val="clear" w:color="auto" w:fill="FFFFFF"/>
        </w:rPr>
        <w:t xml:space="preserve">itrogen, </w:t>
      </w:r>
      <w:r w:rsidR="00495A27" w:rsidRPr="004B53B7">
        <w:rPr>
          <w:rFonts w:ascii="Times New Roman" w:hAnsi="Times New Roman" w:cs="Times New Roman"/>
          <w:sz w:val="24"/>
          <w:szCs w:val="24"/>
          <w:shd w:val="clear" w:color="auto" w:fill="FFFFFF"/>
          <w:lang w:val="en-US"/>
        </w:rPr>
        <w:t>F</w:t>
      </w:r>
      <w:r w:rsidR="00495A27" w:rsidRPr="004B53B7">
        <w:rPr>
          <w:rFonts w:ascii="Times New Roman" w:hAnsi="Times New Roman" w:cs="Times New Roman"/>
          <w:sz w:val="24"/>
          <w:szCs w:val="24"/>
          <w:shd w:val="clear" w:color="auto" w:fill="FFFFFF"/>
        </w:rPr>
        <w:t xml:space="preserve">osfor, dan </w:t>
      </w:r>
      <w:r w:rsidR="00495A27" w:rsidRPr="004B53B7">
        <w:rPr>
          <w:rFonts w:ascii="Times New Roman" w:hAnsi="Times New Roman" w:cs="Times New Roman"/>
          <w:sz w:val="24"/>
          <w:szCs w:val="24"/>
          <w:shd w:val="clear" w:color="auto" w:fill="FFFFFF"/>
          <w:lang w:val="en-US"/>
        </w:rPr>
        <w:t>K</w:t>
      </w:r>
      <w:r w:rsidR="00495A27" w:rsidRPr="004B53B7">
        <w:rPr>
          <w:rFonts w:ascii="Times New Roman" w:hAnsi="Times New Roman" w:cs="Times New Roman"/>
          <w:sz w:val="24"/>
          <w:szCs w:val="24"/>
          <w:shd w:val="clear" w:color="auto" w:fill="FFFFFF"/>
        </w:rPr>
        <w:t xml:space="preserve">alsium kerang juga mengandung mineral yang bermanfaat untuk pertumbuhan </w:t>
      </w:r>
      <w:r w:rsidR="00495A27" w:rsidRPr="004B53B7">
        <w:rPr>
          <w:rFonts w:ascii="Times New Roman" w:hAnsi="Times New Roman" w:cs="Times New Roman"/>
          <w:sz w:val="24"/>
          <w:szCs w:val="24"/>
        </w:rPr>
        <w:t xml:space="preserve">mengandung beberapa mineral termasuk </w:t>
      </w:r>
      <w:r w:rsidR="00495A27" w:rsidRPr="004B53B7">
        <w:rPr>
          <w:rFonts w:ascii="Times New Roman" w:hAnsi="Times New Roman" w:cs="Times New Roman"/>
          <w:sz w:val="24"/>
          <w:szCs w:val="24"/>
          <w:lang w:val="en-US"/>
        </w:rPr>
        <w:t>K</w:t>
      </w:r>
      <w:r w:rsidR="00495A27" w:rsidRPr="004B53B7">
        <w:rPr>
          <w:rFonts w:ascii="Times New Roman" w:hAnsi="Times New Roman" w:cs="Times New Roman"/>
          <w:sz w:val="24"/>
          <w:szCs w:val="24"/>
        </w:rPr>
        <w:t xml:space="preserve">alsium yang sangat dibutuhkan oleh tubuh manusia. Pemanfaatan cangkang kerang hijau belum dilakukan secara optimal. Selama ini kerang hijau segar hasil tangkapan nelayan hanya dimanfaatkan daging/ otot aduktornya saja sementara cangkangnya dibuang dan menjadi limbah. Berkaitan dengan ketentuan CCRF (Code of Conduct for Responsible Fisheries), maka usaha pengolahan hasil perikanan harus dilakukan lebih optimal dan ramah lingkungan. Besarnya jumlah limbah padat cangkang kerang yang dihasilkan memerlukan upaya serius untuk </w:t>
      </w:r>
      <w:r w:rsidR="00495A27" w:rsidRPr="004B53B7">
        <w:rPr>
          <w:rFonts w:ascii="Times New Roman" w:hAnsi="Times New Roman" w:cs="Times New Roman"/>
          <w:sz w:val="24"/>
          <w:szCs w:val="24"/>
        </w:rPr>
        <w:lastRenderedPageBreak/>
        <w:t xml:space="preserve">menanganinya agar dapat bermanfaat dan mengurangi dampak negatif terhadap manusia dan lingkungan (Suwignyo </w:t>
      </w:r>
      <w:r w:rsidR="00495A27" w:rsidRPr="004B53B7">
        <w:rPr>
          <w:rFonts w:ascii="Times New Roman" w:hAnsi="Times New Roman" w:cs="Times New Roman"/>
          <w:i/>
          <w:iCs/>
          <w:sz w:val="24"/>
          <w:szCs w:val="24"/>
        </w:rPr>
        <w:t>et</w:t>
      </w:r>
      <w:r w:rsidR="00495A27" w:rsidRPr="004B53B7">
        <w:rPr>
          <w:rFonts w:ascii="Times New Roman" w:hAnsi="Times New Roman" w:cs="Times New Roman"/>
          <w:i/>
          <w:iCs/>
          <w:sz w:val="24"/>
          <w:szCs w:val="24"/>
          <w:lang w:val="en-US"/>
        </w:rPr>
        <w:t>.</w:t>
      </w:r>
      <w:r w:rsidR="00495A27" w:rsidRPr="004B53B7">
        <w:rPr>
          <w:rFonts w:ascii="Times New Roman" w:hAnsi="Times New Roman" w:cs="Times New Roman"/>
          <w:i/>
          <w:iCs/>
          <w:sz w:val="24"/>
          <w:szCs w:val="24"/>
        </w:rPr>
        <w:t>al</w:t>
      </w:r>
      <w:r w:rsidR="00495A27" w:rsidRPr="004B53B7">
        <w:rPr>
          <w:rFonts w:ascii="Times New Roman" w:hAnsi="Times New Roman" w:cs="Times New Roman"/>
          <w:sz w:val="24"/>
          <w:szCs w:val="24"/>
        </w:rPr>
        <w:t>., 1984).</w:t>
      </w:r>
    </w:p>
    <w:p w14:paraId="0A8C47FA"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Kerang Hijau (</w:t>
      </w:r>
      <w:r w:rsidRPr="004B53B7">
        <w:rPr>
          <w:rFonts w:ascii="Times New Roman" w:hAnsi="Times New Roman" w:cs="Times New Roman"/>
          <w:i/>
          <w:sz w:val="24"/>
        </w:rPr>
        <w:t>P. viridis</w:t>
      </w:r>
      <w:r w:rsidRPr="004B53B7">
        <w:rPr>
          <w:rFonts w:ascii="Times New Roman" w:hAnsi="Times New Roman" w:cs="Times New Roman"/>
          <w:sz w:val="24"/>
        </w:rPr>
        <w:t xml:space="preserve">) merupakan salah satu jenis kerang yang dikenal memiliki nilai ekonomis dengan kandungan gizi yang sangat baik untuk dikonsumsi. Gizi yang terkandung yaitu terdiri dari 40,8% air, 21,9% protein, 14,5% lemak, 18,5% kerbohidrat dan 4,3% abu, sehingga menjadikan kerang hijau sebanding dengan daging sapi, telur maupun daging ayam, dari 100 gram daging kerang hijau mengandung 100 kalori (Eshmat </w:t>
      </w:r>
      <w:r w:rsidRPr="004B53B7">
        <w:rPr>
          <w:rFonts w:ascii="Times New Roman" w:hAnsi="Times New Roman" w:cs="Times New Roman"/>
          <w:i/>
          <w:iCs/>
          <w:sz w:val="24"/>
        </w:rPr>
        <w:t>et al</w:t>
      </w:r>
      <w:r w:rsidRPr="004B53B7">
        <w:rPr>
          <w:rFonts w:ascii="Times New Roman" w:hAnsi="Times New Roman" w:cs="Times New Roman"/>
          <w:sz w:val="24"/>
        </w:rPr>
        <w:t>, 2014).</w:t>
      </w:r>
    </w:p>
    <w:p w14:paraId="41BFE366" w14:textId="77777777"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Masyarakat selama ini hanya memanfaatkan daging kerang saja, yang dinilai mempunyai nilai ekonomis. Pengolahannya ialah dengan cara direbus dan dikupas kemudian langsung dipasarkan. Banyak cangkang kerang hijau yang menumpuk sebagai sampah di halaman rumah warga bahkan menjadi limbah di pinggir pantai karena tidak dimanfaatkan. Bibir pantai pun berbau busuk dan bercampur amis oleh karena menjadi tempat pembuangan sampah secara tidak disadari. Cangkang kerang yang tidak termanfaatkan ini tentunya menimbulkan serangkaian masalah terutama mempengaruhi kondisi dan kebersihan lingkungan sehingga menyebabkan kesehatan masyarakat terganggu. Cangkang kerang yang terkena hempasan ombak pun ikut terhanyut dan terapung memenuhi bibir pantai, sehingga sangat menyulitkan bagi nelayan untuk menambatkan atau merapatkan perahunya ke daratan (Fitriah, 2018).</w:t>
      </w:r>
    </w:p>
    <w:p w14:paraId="7983A594" w14:textId="1E4CB58F" w:rsidR="00AC65B3" w:rsidRPr="004B53B7" w:rsidRDefault="00AC65B3" w:rsidP="0041478A">
      <w:pPr>
        <w:spacing w:line="360" w:lineRule="auto"/>
        <w:ind w:firstLine="720"/>
        <w:jc w:val="both"/>
        <w:rPr>
          <w:rFonts w:ascii="Times New Roman" w:hAnsi="Times New Roman" w:cs="Times New Roman"/>
          <w:sz w:val="24"/>
        </w:rPr>
      </w:pPr>
      <w:r w:rsidRPr="004B53B7">
        <w:rPr>
          <w:rFonts w:ascii="Times New Roman" w:hAnsi="Times New Roman" w:cs="Times New Roman"/>
          <w:sz w:val="24"/>
        </w:rPr>
        <w:t>Pemanfaatan cangkang kerang hijau diharapkan dapat mengurangi limbah cangkang kerang yang menjadi salah satu sumber permasalahan bagi lingkungan. Melalui teknik pengolahan yang benar, cangkang kerang hijau dapat dibuat menjadi beberapa olahan seperti tepung, produk makanan tinggi kalsium dan lainnya. Kandungan cangkang kerang hijau sebagian besar tersusun atas</w:t>
      </w:r>
      <w:r w:rsidR="00217405" w:rsidRPr="004B53B7">
        <w:rPr>
          <w:rFonts w:ascii="Times New Roman" w:hAnsi="Times New Roman" w:cs="Times New Roman"/>
          <w:sz w:val="24"/>
          <w:szCs w:val="24"/>
        </w:rPr>
        <w:t xml:space="preserve"> unsur Calsium (Ca), Magnesium (Mg), Phosfor (P), Kalium (K), Sulfur (S)</w:t>
      </w:r>
      <w:r w:rsidR="00217405" w:rsidRPr="004B53B7">
        <w:rPr>
          <w:rFonts w:ascii="Times New Roman" w:hAnsi="Times New Roman" w:cs="Times New Roman"/>
          <w:sz w:val="24"/>
          <w:szCs w:val="24"/>
          <w:lang w:val="en-US"/>
        </w:rPr>
        <w:t>,</w:t>
      </w:r>
      <w:r w:rsidR="00217405" w:rsidRPr="004B53B7">
        <w:rPr>
          <w:rFonts w:ascii="Times New Roman" w:hAnsi="Times New Roman" w:cs="Times New Roman"/>
          <w:sz w:val="24"/>
          <w:szCs w:val="24"/>
        </w:rPr>
        <w:t xml:space="preserve"> </w:t>
      </w:r>
      <w:r w:rsidRPr="004B53B7">
        <w:rPr>
          <w:rFonts w:ascii="Times New Roman" w:hAnsi="Times New Roman" w:cs="Times New Roman"/>
          <w:sz w:val="24"/>
        </w:rPr>
        <w:t xml:space="preserve"> kalsium karbonat, kalsium fosfat, Ca(HCO3)2, Ca3S. Cangkang kerang hijau juga mengandung kalsium aktif yang terbuat dari kulit kerang itu sendiri dan jenis-jenis kalsium non-organik yang tersusun dari lapisan </w:t>
      </w:r>
      <w:r w:rsidRPr="004B53B7">
        <w:rPr>
          <w:rFonts w:ascii="Times New Roman" w:hAnsi="Times New Roman" w:cs="Times New Roman"/>
          <w:i/>
          <w:sz w:val="24"/>
        </w:rPr>
        <w:t>calcite</w:t>
      </w:r>
      <w:r w:rsidRPr="004B53B7">
        <w:rPr>
          <w:rFonts w:ascii="Times New Roman" w:hAnsi="Times New Roman" w:cs="Times New Roman"/>
          <w:sz w:val="24"/>
        </w:rPr>
        <w:t xml:space="preserve"> dan </w:t>
      </w:r>
      <w:r w:rsidRPr="004B53B7">
        <w:rPr>
          <w:rFonts w:ascii="Times New Roman" w:hAnsi="Times New Roman" w:cs="Times New Roman"/>
          <w:i/>
          <w:sz w:val="24"/>
        </w:rPr>
        <w:t>aragonite</w:t>
      </w:r>
      <w:r w:rsidRPr="004B53B7">
        <w:rPr>
          <w:rFonts w:ascii="Times New Roman" w:hAnsi="Times New Roman" w:cs="Times New Roman"/>
          <w:sz w:val="24"/>
        </w:rPr>
        <w:t xml:space="preserve"> (Karnowska, 2004).</w:t>
      </w:r>
    </w:p>
    <w:p w14:paraId="12D7A1FB" w14:textId="2EC8B989" w:rsidR="000F0300" w:rsidRPr="004B53B7" w:rsidRDefault="000F0300" w:rsidP="0041478A">
      <w:pPr>
        <w:pStyle w:val="ListParagraph"/>
        <w:spacing w:line="360" w:lineRule="auto"/>
        <w:ind w:left="0"/>
        <w:jc w:val="both"/>
        <w:rPr>
          <w:rFonts w:ascii="Times New Roman" w:hAnsi="Times New Roman" w:cs="Times New Roman"/>
          <w:sz w:val="24"/>
          <w:szCs w:val="24"/>
          <w:lang w:val="en-US"/>
        </w:rPr>
      </w:pPr>
      <w:r w:rsidRPr="004B53B7">
        <w:rPr>
          <w:rFonts w:ascii="Times New Roman" w:hAnsi="Times New Roman" w:cs="Times New Roman"/>
          <w:noProof/>
          <w:sz w:val="24"/>
          <w:szCs w:val="24"/>
          <w:lang w:eastAsia="id-ID"/>
        </w:rPr>
        <mc:AlternateContent>
          <mc:Choice Requires="wps">
            <w:drawing>
              <wp:anchor distT="0" distB="0" distL="114300" distR="114300" simplePos="0" relativeHeight="251659264" behindDoc="0" locked="0" layoutInCell="1" allowOverlap="1" wp14:anchorId="01191D44" wp14:editId="7DD4ECD1">
                <wp:simplePos x="0" y="0"/>
                <wp:positionH relativeFrom="column">
                  <wp:posOffset>5900420</wp:posOffset>
                </wp:positionH>
                <wp:positionV relativeFrom="paragraph">
                  <wp:posOffset>-2978785</wp:posOffset>
                </wp:positionV>
                <wp:extent cx="411480" cy="291465"/>
                <wp:effectExtent l="4445"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291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846AA2" w14:textId="77777777" w:rsidR="000F0300" w:rsidRPr="002B395A" w:rsidRDefault="000F0300" w:rsidP="000F0300">
                            <w:pPr>
                              <w:jc w:val="center"/>
                              <w:rPr>
                                <w:rFonts w:ascii="Times New Roman" w:hAnsi="Times New Roman" w:cs="Times New Roman"/>
                                <w:sz w:val="24"/>
                                <w:szCs w:val="24"/>
                              </w:rPr>
                            </w:pPr>
                            <w:r>
                              <w:rPr>
                                <w:rFonts w:ascii="Times New Roman" w:hAnsi="Times New Roman" w:cs="Times New Roman"/>
                                <w:sz w:val="24"/>
                                <w:szCs w:val="24"/>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191D44" id="_x0000_t202" coordsize="21600,21600" o:spt="202" path="m,l,21600r21600,l21600,xe">
                <v:stroke joinstyle="miter"/>
                <v:path gradientshapeok="t" o:connecttype="rect"/>
              </v:shapetype>
              <v:shape id="Text Box 1" o:spid="_x0000_s1026" type="#_x0000_t202" style="position:absolute;left:0;text-align:left;margin-left:464.6pt;margin-top:-234.55pt;width:32.4pt;height:2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" stroked="f">
                <v:textbox>
                  <w:txbxContent>
                    <w:p w14:paraId="3B846AA2" w14:textId="77777777" w:rsidR="000F0300" w:rsidRPr="002B395A" w:rsidRDefault="000F0300" w:rsidP="000F0300">
                      <w:pPr>
                        <w:jc w:val="center"/>
                        <w:rPr>
                          <w:rFonts w:ascii="Times New Roman" w:hAnsi="Times New Roman" w:cs="Times New Roman"/>
                          <w:sz w:val="24"/>
                          <w:szCs w:val="24"/>
                        </w:rPr>
                      </w:pPr>
                      <w:r>
                        <w:rPr>
                          <w:rFonts w:ascii="Times New Roman" w:hAnsi="Times New Roman" w:cs="Times New Roman"/>
                          <w:sz w:val="24"/>
                          <w:szCs w:val="24"/>
                        </w:rPr>
                        <w:t>3</w:t>
                      </w:r>
                    </w:p>
                  </w:txbxContent>
                </v:textbox>
              </v:shape>
            </w:pict>
          </mc:Fallback>
        </mc:AlternateContent>
      </w:r>
      <w:r w:rsidR="00217405" w:rsidRPr="004B53B7">
        <w:rPr>
          <w:rFonts w:ascii="Times New Roman" w:hAnsi="Times New Roman" w:cs="Times New Roman"/>
          <w:sz w:val="24"/>
          <w:szCs w:val="24"/>
          <w:lang w:val="en-US"/>
        </w:rPr>
        <w:t xml:space="preserve">          </w:t>
      </w:r>
      <w:r w:rsidRPr="004B53B7">
        <w:rPr>
          <w:rFonts w:ascii="Times New Roman" w:hAnsi="Times New Roman" w:cs="Times New Roman"/>
          <w:sz w:val="24"/>
          <w:szCs w:val="24"/>
        </w:rPr>
        <w:t xml:space="preserve">Kerang hijau merupakan salah satu komoditas para nelayan pesisir utara Tangerang setelah ikan laut. </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 xml:space="preserve">Mauk Tangerang merupakan kawasan pesisir yang </w:t>
      </w:r>
      <w:r w:rsidR="00DD4623" w:rsidRPr="004B53B7">
        <w:rPr>
          <w:rFonts w:ascii="Times New Roman" w:hAnsi="Times New Roman" w:cs="Times New Roman"/>
          <w:sz w:val="24"/>
          <w:szCs w:val="24"/>
        </w:rPr>
        <w:lastRenderedPageBreak/>
        <w:t>memproduksi komoditas</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perikanan salah satunya kerang hijau. Hal ini dimanfaatkan oleh para pengupas</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kerang hijau untuk membantu perekonomian keluarga, dengan upah bayaran</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 xml:space="preserve">sebesar </w:t>
      </w:r>
      <w:r w:rsidR="00263636" w:rsidRPr="004B53B7">
        <w:rPr>
          <w:rFonts w:ascii="Times New Roman" w:hAnsi="Times New Roman" w:cs="Times New Roman"/>
          <w:sz w:val="24"/>
          <w:szCs w:val="24"/>
          <w:lang w:val="en-US"/>
        </w:rPr>
        <w:t xml:space="preserve">Rp </w:t>
      </w:r>
      <w:r w:rsidR="00DD4623" w:rsidRPr="004B53B7">
        <w:rPr>
          <w:rFonts w:ascii="Times New Roman" w:hAnsi="Times New Roman" w:cs="Times New Roman"/>
          <w:sz w:val="24"/>
          <w:szCs w:val="24"/>
        </w:rPr>
        <w:t>3</w:t>
      </w:r>
      <w:r w:rsidR="00DD4623" w:rsidRPr="004B53B7">
        <w:rPr>
          <w:rFonts w:ascii="Times New Roman" w:hAnsi="Times New Roman" w:cs="Times New Roman"/>
          <w:sz w:val="24"/>
          <w:szCs w:val="24"/>
          <w:lang w:val="en-US"/>
        </w:rPr>
        <w:t>.</w:t>
      </w:r>
      <w:r w:rsidR="00DD4623" w:rsidRPr="004B53B7">
        <w:rPr>
          <w:rFonts w:ascii="Times New Roman" w:hAnsi="Times New Roman" w:cs="Times New Roman"/>
          <w:sz w:val="24"/>
          <w:szCs w:val="24"/>
        </w:rPr>
        <w:t>000</w:t>
      </w:r>
      <w:r w:rsidR="00263636" w:rsidRPr="004B53B7">
        <w:rPr>
          <w:rFonts w:ascii="Times New Roman" w:hAnsi="Times New Roman" w:cs="Times New Roman"/>
          <w:sz w:val="24"/>
          <w:szCs w:val="24"/>
          <w:lang w:val="en-US"/>
        </w:rPr>
        <w:t>/kg</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 xml:space="preserve"> </w:t>
      </w:r>
      <w:r w:rsidRPr="004B53B7">
        <w:rPr>
          <w:rFonts w:ascii="Times New Roman" w:hAnsi="Times New Roman" w:cs="Times New Roman"/>
          <w:sz w:val="24"/>
          <w:szCs w:val="24"/>
        </w:rPr>
        <w:t xml:space="preserve">Para pengupas cangkang kerang hijau di kampung Ketapang didominasi oleh ibu rumah tangga, hal tersebut untuk membantu penghasilan suami yang mayoritas berprofesi sebagai nelayan. Dengan upah bayaran </w:t>
      </w:r>
      <w:r w:rsidR="00A93BF5" w:rsidRPr="004B53B7">
        <w:rPr>
          <w:rFonts w:ascii="Times New Roman" w:hAnsi="Times New Roman" w:cs="Times New Roman"/>
          <w:sz w:val="24"/>
          <w:szCs w:val="24"/>
          <w:lang w:val="en-US"/>
        </w:rPr>
        <w:t xml:space="preserve"> Rp </w:t>
      </w:r>
      <w:r w:rsidRPr="004B53B7">
        <w:rPr>
          <w:rFonts w:ascii="Times New Roman" w:hAnsi="Times New Roman" w:cs="Times New Roman"/>
          <w:sz w:val="24"/>
          <w:szCs w:val="24"/>
        </w:rPr>
        <w:t xml:space="preserve">3.000  per kilogram, dalam sehari 20 orang pengupas mampu menyelesaikan sekitar 400 kilogram kerang hijau. Kandungan dari 1 kilogram kerang hijau menghasilkan daging 457,5 gram, dan cangkang kerang hijau yaitu 511,9 gram. </w:t>
      </w:r>
      <w:r w:rsidR="00DD4623" w:rsidRPr="004B53B7">
        <w:rPr>
          <w:rFonts w:ascii="Times New Roman" w:hAnsi="Times New Roman" w:cs="Times New Roman"/>
          <w:sz w:val="24"/>
          <w:szCs w:val="24"/>
        </w:rPr>
        <w:t>Jika sehari 400 kg kerang hijau,</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maka dapat menghasilkan daging 183.000 g dan cangkang kerang hijau 204.760</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g. Sehingga dalam satu bulan akan dihasilkan limbah cangkang kerang hijau</w:t>
      </w:r>
      <w:r w:rsidR="00DD4623"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rPr>
        <w:t xml:space="preserve">6.142.800 g atau 6.142, 8 </w:t>
      </w:r>
      <w:r w:rsidR="00F1288A" w:rsidRPr="004B53B7">
        <w:rPr>
          <w:rFonts w:ascii="Times New Roman" w:hAnsi="Times New Roman" w:cs="Times New Roman"/>
          <w:sz w:val="24"/>
          <w:szCs w:val="24"/>
          <w:lang w:val="en-US"/>
        </w:rPr>
        <w:t>kg</w:t>
      </w:r>
      <w:r w:rsidR="00DD4623" w:rsidRPr="004B53B7">
        <w:rPr>
          <w:rFonts w:ascii="Times New Roman" w:hAnsi="Times New Roman" w:cs="Times New Roman"/>
          <w:sz w:val="24"/>
          <w:szCs w:val="24"/>
        </w:rPr>
        <w:t xml:space="preserve"> yang merupakan jumlah yang sangat besar</w:t>
      </w:r>
      <w:r w:rsidR="00DD4623" w:rsidRPr="004B53B7">
        <w:rPr>
          <w:rFonts w:ascii="Times New Roman" w:hAnsi="Times New Roman" w:cs="Times New Roman"/>
          <w:sz w:val="24"/>
          <w:szCs w:val="24"/>
          <w:lang w:val="en-US"/>
        </w:rPr>
        <w:t xml:space="preserve">. </w:t>
      </w:r>
    </w:p>
    <w:p w14:paraId="6AF94FC3" w14:textId="518534D9" w:rsidR="00CA0DE4" w:rsidRPr="004B53B7" w:rsidRDefault="0041478A" w:rsidP="00DD4623">
      <w:pPr>
        <w:spacing w:line="360" w:lineRule="auto"/>
        <w:jc w:val="both"/>
        <w:rPr>
          <w:rFonts w:ascii="Times New Roman" w:hAnsi="Times New Roman" w:cs="Times New Roman"/>
          <w:sz w:val="24"/>
          <w:szCs w:val="24"/>
        </w:rPr>
      </w:pPr>
      <w:r w:rsidRPr="004B53B7">
        <w:rPr>
          <w:rFonts w:ascii="Times New Roman" w:hAnsi="Times New Roman" w:cs="Times New Roman"/>
          <w:sz w:val="24"/>
          <w:szCs w:val="24"/>
          <w:lang w:val="en-US"/>
        </w:rPr>
        <w:t xml:space="preserve">  </w:t>
      </w:r>
      <w:r w:rsidR="00DD4623" w:rsidRPr="004B53B7">
        <w:rPr>
          <w:rFonts w:ascii="Times New Roman" w:hAnsi="Times New Roman" w:cs="Times New Roman"/>
          <w:sz w:val="24"/>
          <w:szCs w:val="24"/>
          <w:lang w:val="en-US"/>
        </w:rPr>
        <w:t xml:space="preserve">           </w:t>
      </w:r>
      <w:r w:rsidR="000F0300" w:rsidRPr="004B53B7">
        <w:rPr>
          <w:rFonts w:ascii="Times New Roman" w:hAnsi="Times New Roman" w:cs="Times New Roman"/>
          <w:sz w:val="24"/>
          <w:szCs w:val="24"/>
        </w:rPr>
        <w:t>Berdasarkan data ekspor hasil perikanan Indonesia pada tahun 2003 dan 2004, komoditas cangkang kerang yang dihasilkan adalah sekitar 2.752 ton. Cangkangnya juga cukup banyak, oleh karena itu perlu upaya serius untuk menanganinya agar limbah padat tersebut dapat lebih bermanfaat dan mengurangi dampak negatif terhadap lingkungan. Selama ini limbah padat kerang hijau hanya dimanfaatkan sebagai salah satu bahan hiasan dinding hasil kerajinan dan campuran pakan ternak. Pengolahan limbah tersebut tentunya belum menambah nilai jualnya karena masih terbatas.</w:t>
      </w:r>
    </w:p>
    <w:p w14:paraId="7D0B4EA5" w14:textId="27B3909E" w:rsidR="00CA0DE4" w:rsidRPr="004B53B7" w:rsidRDefault="0041478A" w:rsidP="0041478A">
      <w:pPr>
        <w:spacing w:line="360" w:lineRule="auto"/>
        <w:jc w:val="both"/>
        <w:rPr>
          <w:rFonts w:ascii="Times New Roman" w:hAnsi="Times New Roman" w:cs="Times New Roman"/>
          <w:sz w:val="24"/>
          <w:szCs w:val="24"/>
        </w:rPr>
      </w:pPr>
      <w:r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Kerang hijau (Perna viridis) adalah salah satu sumber daya hayati yang</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memiliki nilai ekonomis tinggi di Indonesia. Hal ini disebabkan karena kerang hijau</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mudah dibudidayakan dan relatif cepat dalam tumbuh. Kerang hijau dapat</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berkembang pesat di daerah yang memiliki masukan bahan organik yang tinggi</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 xml:space="preserve">(Hutami </w:t>
      </w:r>
      <w:r w:rsidR="00CA0DE4" w:rsidRPr="004B53B7">
        <w:rPr>
          <w:rFonts w:ascii="Times New Roman" w:hAnsi="Times New Roman" w:cs="Times New Roman"/>
          <w:i/>
          <w:iCs/>
          <w:sz w:val="24"/>
          <w:szCs w:val="24"/>
        </w:rPr>
        <w:t>et.al</w:t>
      </w:r>
      <w:r w:rsidR="00CA0DE4" w:rsidRPr="004B53B7">
        <w:rPr>
          <w:rFonts w:ascii="Times New Roman" w:hAnsi="Times New Roman" w:cs="Times New Roman"/>
          <w:sz w:val="24"/>
          <w:szCs w:val="24"/>
        </w:rPr>
        <w:t>., 2015).</w:t>
      </w:r>
    </w:p>
    <w:p w14:paraId="4985D103" w14:textId="34606562" w:rsidR="00CA0DE4" w:rsidRPr="004B53B7" w:rsidRDefault="0041478A" w:rsidP="0041478A">
      <w:pPr>
        <w:spacing w:line="360" w:lineRule="auto"/>
        <w:jc w:val="both"/>
        <w:rPr>
          <w:rFonts w:ascii="Times New Roman" w:hAnsi="Times New Roman" w:cs="Times New Roman"/>
          <w:sz w:val="24"/>
          <w:szCs w:val="24"/>
        </w:rPr>
      </w:pPr>
      <w:r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Namun, masih rendahnya kesadaran masyarakat untuk melakukan</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pengolahan limbah cangkang kerang hijau. Apabila limbah cangkang kerang hijau</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tidak dilakukan pengolahan dapat menimbulkan permasalahan baru bagi</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masyarakat, yaitu pencemaran lingkungan.</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Limbah cangkang kerang hijau dapat berguna untuk kegiatan budidaya</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tanaman, yaitu dapat diolah menjadi pupuk organik padat (POP). Cangkang kerang</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 xml:space="preserve">mengandung kalsium karbonat (CaCO3), </w:t>
      </w:r>
      <w:r w:rsidR="00CA0DE4" w:rsidRPr="004B53B7">
        <w:rPr>
          <w:rFonts w:ascii="Times New Roman" w:hAnsi="Times New Roman" w:cs="Times New Roman"/>
          <w:sz w:val="24"/>
          <w:szCs w:val="24"/>
        </w:rPr>
        <w:lastRenderedPageBreak/>
        <w:t>cangkang kerang juga mengandung</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mineral lain yang bermanfaat bagi tanaman, yaitu Na, P, Mg sebagai hara makro</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dan Fe, Cu, Ni, B, Zn dan Si sebagai hara mikro (Setyowati dan Chairudin, 2016).</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Kandungan cangkang kerang hijau sebagian besar tersusun atas kalsium</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karbonat, kalsium fosfat, Ca(HCO3)2, Ca3S, dan kalsium aktif yang terbuat dari</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sumber kulit kerang dan jenis-jenis kalsium yang termasuk kalsium non-organik</w:t>
      </w:r>
      <w:r w:rsidR="00CA0DE4" w:rsidRPr="004B53B7">
        <w:rPr>
          <w:rFonts w:ascii="Times New Roman" w:hAnsi="Times New Roman" w:cs="Times New Roman"/>
          <w:sz w:val="24"/>
          <w:szCs w:val="24"/>
          <w:lang w:val="en-US"/>
        </w:rPr>
        <w:t xml:space="preserve"> </w:t>
      </w:r>
      <w:r w:rsidR="00CA0DE4" w:rsidRPr="004B53B7">
        <w:rPr>
          <w:rFonts w:ascii="Times New Roman" w:hAnsi="Times New Roman" w:cs="Times New Roman"/>
          <w:sz w:val="24"/>
          <w:szCs w:val="24"/>
        </w:rPr>
        <w:t xml:space="preserve">yang tersusun dari lapisan calcite dan aragonite (Fitriah </w:t>
      </w:r>
      <w:r w:rsidR="00CA0DE4" w:rsidRPr="004B53B7">
        <w:rPr>
          <w:rFonts w:ascii="Times New Roman" w:hAnsi="Times New Roman" w:cs="Times New Roman"/>
          <w:i/>
          <w:iCs/>
          <w:sz w:val="24"/>
          <w:szCs w:val="24"/>
        </w:rPr>
        <w:t>et.al</w:t>
      </w:r>
      <w:r w:rsidR="00CA0DE4" w:rsidRPr="004B53B7">
        <w:rPr>
          <w:rFonts w:ascii="Times New Roman" w:hAnsi="Times New Roman" w:cs="Times New Roman"/>
          <w:sz w:val="24"/>
          <w:szCs w:val="24"/>
        </w:rPr>
        <w:t>., 2018).</w:t>
      </w:r>
      <w:r w:rsidR="00CA0DE4" w:rsidRPr="004B53B7">
        <w:rPr>
          <w:rFonts w:ascii="Times New Roman" w:hAnsi="Times New Roman" w:cs="Times New Roman"/>
          <w:sz w:val="24"/>
          <w:szCs w:val="24"/>
          <w:lang w:val="en-US"/>
        </w:rPr>
        <w:t xml:space="preserve"> </w:t>
      </w:r>
    </w:p>
    <w:p w14:paraId="387863D5" w14:textId="7E494ECE" w:rsidR="00AC65B3" w:rsidRPr="004B53B7" w:rsidRDefault="00AC65B3" w:rsidP="0041478A">
      <w:pPr>
        <w:spacing w:after="0" w:line="480" w:lineRule="auto"/>
        <w:ind w:firstLine="567"/>
        <w:jc w:val="both"/>
        <w:rPr>
          <w:rFonts w:ascii="Times New Roman" w:hAnsi="Times New Roman" w:cs="Times New Roman"/>
          <w:sz w:val="24"/>
          <w:szCs w:val="24"/>
        </w:rPr>
      </w:pPr>
      <w:r w:rsidRPr="004B53B7">
        <w:rPr>
          <w:rFonts w:ascii="Times New Roman" w:hAnsi="Times New Roman" w:cs="Times New Roman"/>
          <w:sz w:val="24"/>
          <w:szCs w:val="24"/>
        </w:rPr>
        <w:t xml:space="preserve">Komposisi kimia bubuk kulit kerang dari kerang hijau menurut Lertwattanaruk </w:t>
      </w:r>
      <w:r w:rsidRPr="004B53B7">
        <w:rPr>
          <w:rFonts w:ascii="Times New Roman" w:hAnsi="Times New Roman" w:cs="Times New Roman"/>
          <w:i/>
          <w:sz w:val="24"/>
          <w:szCs w:val="24"/>
        </w:rPr>
        <w:t>et.al.,</w:t>
      </w:r>
      <w:r w:rsidRPr="004B53B7">
        <w:rPr>
          <w:rFonts w:ascii="Times New Roman" w:hAnsi="Times New Roman" w:cs="Times New Roman"/>
          <w:sz w:val="24"/>
          <w:szCs w:val="24"/>
        </w:rPr>
        <w:t xml:space="preserve"> (2012) adalah sebagai berikut :</w:t>
      </w:r>
    </w:p>
    <w:p w14:paraId="39DA62FC" w14:textId="77777777" w:rsidR="0041478A" w:rsidRPr="004B53B7" w:rsidRDefault="0041478A" w:rsidP="0041478A">
      <w:pPr>
        <w:spacing w:after="0" w:line="480" w:lineRule="auto"/>
        <w:ind w:firstLine="567"/>
        <w:jc w:val="both"/>
        <w:rPr>
          <w:rFonts w:ascii="Times New Roman" w:hAnsi="Times New Roman" w:cs="Times New Roman"/>
          <w:b/>
          <w:sz w:val="24"/>
          <w:szCs w:val="24"/>
        </w:rPr>
      </w:pPr>
    </w:p>
    <w:tbl>
      <w:tblPr>
        <w:tblW w:w="7936" w:type="dxa"/>
        <w:tblInd w:w="-5" w:type="dxa"/>
        <w:tblBorders>
          <w:top w:val="single" w:sz="8" w:space="0" w:color="auto"/>
          <w:bottom w:val="single" w:sz="4" w:space="0" w:color="auto"/>
          <w:insideH w:val="single" w:sz="8" w:space="0" w:color="auto"/>
        </w:tblBorders>
        <w:tblCellMar>
          <w:top w:w="15" w:type="dxa"/>
          <w:bottom w:w="15" w:type="dxa"/>
        </w:tblCellMar>
        <w:tblLook w:val="04A0" w:firstRow="1" w:lastRow="0" w:firstColumn="1" w:lastColumn="0" w:noHBand="0" w:noVBand="1"/>
      </w:tblPr>
      <w:tblGrid>
        <w:gridCol w:w="3968"/>
        <w:gridCol w:w="3968"/>
      </w:tblGrid>
      <w:tr w:rsidR="00AC65B3" w:rsidRPr="004B53B7" w14:paraId="761C3ACF" w14:textId="77777777" w:rsidTr="005E60B8">
        <w:trPr>
          <w:trHeight w:val="474"/>
        </w:trPr>
        <w:tc>
          <w:tcPr>
            <w:tcW w:w="3968" w:type="dxa"/>
            <w:vAlign w:val="center"/>
            <w:hideMark/>
          </w:tcPr>
          <w:p w14:paraId="7D9ABADE" w14:textId="77777777" w:rsidR="00AC65B3" w:rsidRPr="004B53B7" w:rsidRDefault="00AC65B3" w:rsidP="005E60B8">
            <w:pPr>
              <w:spacing w:after="0" w:line="240" w:lineRule="auto"/>
              <w:jc w:val="center"/>
              <w:rPr>
                <w:rFonts w:ascii="Times New Roman" w:eastAsia="Times New Roman" w:hAnsi="Times New Roman" w:cs="Times New Roman"/>
                <w:b/>
                <w:bCs/>
                <w:color w:val="000000"/>
                <w:sz w:val="24"/>
                <w:szCs w:val="24"/>
                <w:lang w:eastAsia="id-ID"/>
              </w:rPr>
            </w:pPr>
            <w:r w:rsidRPr="004B53B7">
              <w:rPr>
                <w:rFonts w:ascii="Times New Roman" w:eastAsia="Times New Roman" w:hAnsi="Times New Roman" w:cs="Times New Roman"/>
                <w:b/>
                <w:bCs/>
                <w:color w:val="000000"/>
                <w:sz w:val="24"/>
                <w:szCs w:val="24"/>
                <w:lang w:eastAsia="id-ID"/>
              </w:rPr>
              <w:t>Komposisi Kimia</w:t>
            </w:r>
          </w:p>
        </w:tc>
        <w:tc>
          <w:tcPr>
            <w:tcW w:w="3968" w:type="dxa"/>
            <w:vAlign w:val="center"/>
            <w:hideMark/>
          </w:tcPr>
          <w:p w14:paraId="33FFC458" w14:textId="75579F36" w:rsidR="00AC65B3" w:rsidRPr="004B53B7" w:rsidRDefault="0041478A" w:rsidP="005E60B8">
            <w:pPr>
              <w:spacing w:after="0" w:line="240" w:lineRule="auto"/>
              <w:jc w:val="center"/>
              <w:rPr>
                <w:rFonts w:ascii="Times New Roman" w:eastAsia="Times New Roman" w:hAnsi="Times New Roman" w:cs="Times New Roman"/>
                <w:b/>
                <w:bCs/>
                <w:color w:val="000000"/>
                <w:sz w:val="24"/>
                <w:szCs w:val="24"/>
                <w:lang w:val="en-US" w:eastAsia="id-ID"/>
              </w:rPr>
            </w:pPr>
            <w:proofErr w:type="spellStart"/>
            <w:r w:rsidRPr="004B53B7">
              <w:rPr>
                <w:rFonts w:ascii="Times New Roman" w:eastAsia="Times New Roman" w:hAnsi="Times New Roman" w:cs="Times New Roman"/>
                <w:b/>
                <w:bCs/>
                <w:color w:val="000000"/>
                <w:sz w:val="24"/>
                <w:szCs w:val="24"/>
                <w:lang w:val="en-US" w:eastAsia="id-ID"/>
              </w:rPr>
              <w:t>Jumlah</w:t>
            </w:r>
            <w:proofErr w:type="spellEnd"/>
          </w:p>
        </w:tc>
      </w:tr>
      <w:tr w:rsidR="00AC65B3" w:rsidRPr="004B53B7" w14:paraId="56BA6046" w14:textId="77777777" w:rsidTr="005E60B8">
        <w:trPr>
          <w:trHeight w:val="399"/>
        </w:trPr>
        <w:tc>
          <w:tcPr>
            <w:tcW w:w="3968" w:type="dxa"/>
            <w:vAlign w:val="center"/>
            <w:hideMark/>
          </w:tcPr>
          <w:p w14:paraId="3409050C"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SiO</w:t>
            </w:r>
            <w:r w:rsidRPr="004B53B7">
              <w:rPr>
                <w:rFonts w:ascii="Times New Roman" w:eastAsia="Times New Roman" w:hAnsi="Times New Roman" w:cs="Times New Roman"/>
                <w:color w:val="000000"/>
                <w:sz w:val="24"/>
                <w:szCs w:val="24"/>
                <w:vertAlign w:val="subscript"/>
                <w:lang w:eastAsia="id-ID"/>
              </w:rPr>
              <w:t>2</w:t>
            </w:r>
          </w:p>
        </w:tc>
        <w:tc>
          <w:tcPr>
            <w:tcW w:w="3968" w:type="dxa"/>
            <w:vAlign w:val="center"/>
            <w:hideMark/>
          </w:tcPr>
          <w:p w14:paraId="59135BEC"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0,73</w:t>
            </w:r>
          </w:p>
        </w:tc>
      </w:tr>
      <w:tr w:rsidR="00AC65B3" w:rsidRPr="004B53B7" w14:paraId="095BEA06" w14:textId="77777777" w:rsidTr="005E60B8">
        <w:trPr>
          <w:trHeight w:val="399"/>
        </w:trPr>
        <w:tc>
          <w:tcPr>
            <w:tcW w:w="3968" w:type="dxa"/>
            <w:vAlign w:val="center"/>
            <w:hideMark/>
          </w:tcPr>
          <w:p w14:paraId="470C3AB7"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Al</w:t>
            </w:r>
            <w:r w:rsidRPr="004B53B7">
              <w:rPr>
                <w:rFonts w:ascii="Times New Roman" w:eastAsia="Times New Roman" w:hAnsi="Times New Roman" w:cs="Times New Roman"/>
                <w:color w:val="000000"/>
                <w:sz w:val="24"/>
                <w:szCs w:val="24"/>
                <w:vertAlign w:val="subscript"/>
                <w:lang w:eastAsia="id-ID"/>
              </w:rPr>
              <w:t>2</w:t>
            </w:r>
            <w:r w:rsidRPr="004B53B7">
              <w:rPr>
                <w:rFonts w:ascii="Times New Roman" w:eastAsia="Times New Roman" w:hAnsi="Times New Roman" w:cs="Times New Roman"/>
                <w:color w:val="000000"/>
                <w:sz w:val="24"/>
                <w:szCs w:val="24"/>
                <w:lang w:eastAsia="id-ID"/>
              </w:rPr>
              <w:t>O</w:t>
            </w:r>
            <w:r w:rsidRPr="004B53B7">
              <w:rPr>
                <w:rFonts w:ascii="Times New Roman" w:eastAsia="Times New Roman" w:hAnsi="Times New Roman" w:cs="Times New Roman"/>
                <w:color w:val="000000"/>
                <w:sz w:val="24"/>
                <w:szCs w:val="24"/>
                <w:vertAlign w:val="subscript"/>
                <w:lang w:eastAsia="id-ID"/>
              </w:rPr>
              <w:t>3</w:t>
            </w:r>
          </w:p>
        </w:tc>
        <w:tc>
          <w:tcPr>
            <w:tcW w:w="3968" w:type="dxa"/>
            <w:vAlign w:val="center"/>
            <w:hideMark/>
          </w:tcPr>
          <w:p w14:paraId="3B355DCA"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0,13</w:t>
            </w:r>
          </w:p>
        </w:tc>
      </w:tr>
      <w:tr w:rsidR="00AC65B3" w:rsidRPr="004B53B7" w14:paraId="3487D195" w14:textId="77777777" w:rsidTr="005E60B8">
        <w:trPr>
          <w:trHeight w:val="399"/>
        </w:trPr>
        <w:tc>
          <w:tcPr>
            <w:tcW w:w="3968" w:type="dxa"/>
            <w:vAlign w:val="center"/>
            <w:hideMark/>
          </w:tcPr>
          <w:p w14:paraId="262DA147"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Fe</w:t>
            </w:r>
            <w:r w:rsidRPr="004B53B7">
              <w:rPr>
                <w:rFonts w:ascii="Times New Roman" w:eastAsia="Times New Roman" w:hAnsi="Times New Roman" w:cs="Times New Roman"/>
                <w:color w:val="000000"/>
                <w:sz w:val="24"/>
                <w:szCs w:val="24"/>
                <w:vertAlign w:val="subscript"/>
                <w:lang w:eastAsia="id-ID"/>
              </w:rPr>
              <w:t>2</w:t>
            </w:r>
            <w:r w:rsidRPr="004B53B7">
              <w:rPr>
                <w:rFonts w:ascii="Times New Roman" w:eastAsia="Times New Roman" w:hAnsi="Times New Roman" w:cs="Times New Roman"/>
                <w:color w:val="000000"/>
                <w:sz w:val="24"/>
                <w:szCs w:val="24"/>
                <w:lang w:eastAsia="id-ID"/>
              </w:rPr>
              <w:t>O</w:t>
            </w:r>
            <w:r w:rsidRPr="004B53B7">
              <w:rPr>
                <w:rFonts w:ascii="Times New Roman" w:eastAsia="Times New Roman" w:hAnsi="Times New Roman" w:cs="Times New Roman"/>
                <w:color w:val="000000"/>
                <w:sz w:val="24"/>
                <w:szCs w:val="24"/>
                <w:vertAlign w:val="subscript"/>
                <w:lang w:eastAsia="id-ID"/>
              </w:rPr>
              <w:t>3</w:t>
            </w:r>
          </w:p>
        </w:tc>
        <w:tc>
          <w:tcPr>
            <w:tcW w:w="3968" w:type="dxa"/>
            <w:vAlign w:val="center"/>
            <w:hideMark/>
          </w:tcPr>
          <w:p w14:paraId="3F90E401"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0,05</w:t>
            </w:r>
          </w:p>
        </w:tc>
      </w:tr>
      <w:tr w:rsidR="00AC65B3" w:rsidRPr="004B53B7" w14:paraId="5E0A0984" w14:textId="77777777" w:rsidTr="005E60B8">
        <w:trPr>
          <w:trHeight w:val="337"/>
        </w:trPr>
        <w:tc>
          <w:tcPr>
            <w:tcW w:w="3968" w:type="dxa"/>
            <w:vAlign w:val="center"/>
            <w:hideMark/>
          </w:tcPr>
          <w:p w14:paraId="59800516"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CaO</w:t>
            </w:r>
          </w:p>
        </w:tc>
        <w:tc>
          <w:tcPr>
            <w:tcW w:w="3968" w:type="dxa"/>
            <w:vAlign w:val="center"/>
            <w:hideMark/>
          </w:tcPr>
          <w:p w14:paraId="1F501388"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53,38</w:t>
            </w:r>
          </w:p>
        </w:tc>
      </w:tr>
      <w:tr w:rsidR="00AC65B3" w:rsidRPr="004B53B7" w14:paraId="04AEBBEC" w14:textId="77777777" w:rsidTr="005E60B8">
        <w:trPr>
          <w:trHeight w:val="337"/>
        </w:trPr>
        <w:tc>
          <w:tcPr>
            <w:tcW w:w="3968" w:type="dxa"/>
            <w:vAlign w:val="center"/>
            <w:hideMark/>
          </w:tcPr>
          <w:p w14:paraId="421C073C"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MgO</w:t>
            </w:r>
          </w:p>
        </w:tc>
        <w:tc>
          <w:tcPr>
            <w:tcW w:w="3968" w:type="dxa"/>
            <w:vAlign w:val="center"/>
            <w:hideMark/>
          </w:tcPr>
          <w:p w14:paraId="484E736B"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0,03</w:t>
            </w:r>
          </w:p>
        </w:tc>
      </w:tr>
      <w:tr w:rsidR="00AC65B3" w:rsidRPr="004B53B7" w14:paraId="6C9EDD6D" w14:textId="77777777" w:rsidTr="005E60B8">
        <w:trPr>
          <w:trHeight w:val="399"/>
        </w:trPr>
        <w:tc>
          <w:tcPr>
            <w:tcW w:w="3968" w:type="dxa"/>
            <w:vAlign w:val="center"/>
            <w:hideMark/>
          </w:tcPr>
          <w:p w14:paraId="3E6BFD5D"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K</w:t>
            </w:r>
            <w:r w:rsidRPr="004B53B7">
              <w:rPr>
                <w:rFonts w:ascii="Times New Roman" w:eastAsia="Times New Roman" w:hAnsi="Times New Roman" w:cs="Times New Roman"/>
                <w:color w:val="000000"/>
                <w:sz w:val="24"/>
                <w:szCs w:val="24"/>
                <w:vertAlign w:val="subscript"/>
                <w:lang w:eastAsia="id-ID"/>
              </w:rPr>
              <w:t>2</w:t>
            </w:r>
            <w:r w:rsidRPr="004B53B7">
              <w:rPr>
                <w:rFonts w:ascii="Times New Roman" w:eastAsia="Times New Roman" w:hAnsi="Times New Roman" w:cs="Times New Roman"/>
                <w:color w:val="000000"/>
                <w:sz w:val="24"/>
                <w:szCs w:val="24"/>
                <w:lang w:eastAsia="id-ID"/>
              </w:rPr>
              <w:t>O</w:t>
            </w:r>
          </w:p>
        </w:tc>
        <w:tc>
          <w:tcPr>
            <w:tcW w:w="3968" w:type="dxa"/>
            <w:vAlign w:val="center"/>
            <w:hideMark/>
          </w:tcPr>
          <w:p w14:paraId="4FE3AE34"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0,02</w:t>
            </w:r>
          </w:p>
        </w:tc>
      </w:tr>
      <w:tr w:rsidR="00AC65B3" w:rsidRPr="004B53B7" w14:paraId="130BA04C" w14:textId="77777777" w:rsidTr="005E60B8">
        <w:trPr>
          <w:trHeight w:val="399"/>
        </w:trPr>
        <w:tc>
          <w:tcPr>
            <w:tcW w:w="3968" w:type="dxa"/>
            <w:vAlign w:val="center"/>
            <w:hideMark/>
          </w:tcPr>
          <w:p w14:paraId="25A184F4"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Na</w:t>
            </w:r>
            <w:r w:rsidRPr="004B53B7">
              <w:rPr>
                <w:rFonts w:ascii="Times New Roman" w:eastAsia="Times New Roman" w:hAnsi="Times New Roman" w:cs="Times New Roman"/>
                <w:color w:val="000000"/>
                <w:sz w:val="24"/>
                <w:szCs w:val="24"/>
                <w:vertAlign w:val="subscript"/>
                <w:lang w:eastAsia="id-ID"/>
              </w:rPr>
              <w:t>2</w:t>
            </w:r>
            <w:r w:rsidRPr="004B53B7">
              <w:rPr>
                <w:rFonts w:ascii="Times New Roman" w:eastAsia="Times New Roman" w:hAnsi="Times New Roman" w:cs="Times New Roman"/>
                <w:color w:val="000000"/>
                <w:sz w:val="24"/>
                <w:szCs w:val="24"/>
                <w:lang w:eastAsia="id-ID"/>
              </w:rPr>
              <w:t>O</w:t>
            </w:r>
          </w:p>
        </w:tc>
        <w:tc>
          <w:tcPr>
            <w:tcW w:w="3968" w:type="dxa"/>
            <w:vAlign w:val="center"/>
            <w:hideMark/>
          </w:tcPr>
          <w:p w14:paraId="40763CE9"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0,44</w:t>
            </w:r>
          </w:p>
        </w:tc>
      </w:tr>
      <w:tr w:rsidR="00AC65B3" w:rsidRPr="004B53B7" w14:paraId="5C6208CE" w14:textId="77777777" w:rsidTr="005E60B8">
        <w:trPr>
          <w:trHeight w:val="399"/>
        </w:trPr>
        <w:tc>
          <w:tcPr>
            <w:tcW w:w="3968" w:type="dxa"/>
            <w:vAlign w:val="center"/>
            <w:hideMark/>
          </w:tcPr>
          <w:p w14:paraId="40113B6E"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SO</w:t>
            </w:r>
            <w:r w:rsidRPr="004B53B7">
              <w:rPr>
                <w:rFonts w:ascii="Times New Roman" w:eastAsia="Times New Roman" w:hAnsi="Times New Roman" w:cs="Times New Roman"/>
                <w:color w:val="000000"/>
                <w:sz w:val="24"/>
                <w:szCs w:val="24"/>
                <w:vertAlign w:val="subscript"/>
                <w:lang w:eastAsia="id-ID"/>
              </w:rPr>
              <w:t>3</w:t>
            </w:r>
          </w:p>
        </w:tc>
        <w:tc>
          <w:tcPr>
            <w:tcW w:w="3968" w:type="dxa"/>
            <w:vAlign w:val="center"/>
            <w:hideMark/>
          </w:tcPr>
          <w:p w14:paraId="7021D129"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0,34</w:t>
            </w:r>
          </w:p>
        </w:tc>
      </w:tr>
      <w:tr w:rsidR="00AC65B3" w:rsidRPr="004B53B7" w14:paraId="2E25AED6" w14:textId="77777777" w:rsidTr="005E60B8">
        <w:trPr>
          <w:trHeight w:val="337"/>
        </w:trPr>
        <w:tc>
          <w:tcPr>
            <w:tcW w:w="3968" w:type="dxa"/>
            <w:vAlign w:val="center"/>
            <w:hideMark/>
          </w:tcPr>
          <w:p w14:paraId="37F8AADE"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Cl</w:t>
            </w:r>
          </w:p>
        </w:tc>
        <w:tc>
          <w:tcPr>
            <w:tcW w:w="3968" w:type="dxa"/>
            <w:vAlign w:val="center"/>
            <w:hideMark/>
          </w:tcPr>
          <w:p w14:paraId="59BFCCEE"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0,02</w:t>
            </w:r>
          </w:p>
        </w:tc>
      </w:tr>
      <w:tr w:rsidR="00AC65B3" w:rsidRPr="004B53B7" w14:paraId="5D714C84" w14:textId="77777777" w:rsidTr="005E60B8">
        <w:trPr>
          <w:trHeight w:val="399"/>
        </w:trPr>
        <w:tc>
          <w:tcPr>
            <w:tcW w:w="3968" w:type="dxa"/>
            <w:vAlign w:val="center"/>
            <w:hideMark/>
          </w:tcPr>
          <w:p w14:paraId="76B1228D"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SO</w:t>
            </w:r>
            <w:r w:rsidRPr="004B53B7">
              <w:rPr>
                <w:rFonts w:ascii="Times New Roman" w:eastAsia="Times New Roman" w:hAnsi="Times New Roman" w:cs="Times New Roman"/>
                <w:color w:val="000000"/>
                <w:sz w:val="24"/>
                <w:szCs w:val="24"/>
                <w:vertAlign w:val="subscript"/>
                <w:lang w:eastAsia="id-ID"/>
              </w:rPr>
              <w:t>4</w:t>
            </w:r>
          </w:p>
        </w:tc>
        <w:tc>
          <w:tcPr>
            <w:tcW w:w="3968" w:type="dxa"/>
            <w:vAlign w:val="center"/>
            <w:hideMark/>
          </w:tcPr>
          <w:p w14:paraId="04878120"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0,11</w:t>
            </w:r>
          </w:p>
        </w:tc>
      </w:tr>
      <w:tr w:rsidR="00AC65B3" w:rsidRPr="004B53B7" w14:paraId="2CC52DEF" w14:textId="77777777" w:rsidTr="005E60B8">
        <w:trPr>
          <w:trHeight w:val="337"/>
        </w:trPr>
        <w:tc>
          <w:tcPr>
            <w:tcW w:w="3968" w:type="dxa"/>
            <w:vAlign w:val="center"/>
            <w:hideMark/>
          </w:tcPr>
          <w:p w14:paraId="5E913E04"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Free CaO</w:t>
            </w:r>
          </w:p>
        </w:tc>
        <w:tc>
          <w:tcPr>
            <w:tcW w:w="3968" w:type="dxa"/>
            <w:vAlign w:val="center"/>
            <w:hideMark/>
          </w:tcPr>
          <w:p w14:paraId="05050609"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w:t>
            </w:r>
          </w:p>
        </w:tc>
      </w:tr>
      <w:tr w:rsidR="00AC65B3" w:rsidRPr="004B53B7" w14:paraId="776006A8" w14:textId="77777777" w:rsidTr="005E60B8">
        <w:trPr>
          <w:trHeight w:val="383"/>
        </w:trPr>
        <w:tc>
          <w:tcPr>
            <w:tcW w:w="3968" w:type="dxa"/>
            <w:vAlign w:val="center"/>
            <w:hideMark/>
          </w:tcPr>
          <w:p w14:paraId="237FF92D"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CaCO</w:t>
            </w:r>
            <w:r w:rsidRPr="004B53B7">
              <w:rPr>
                <w:rFonts w:ascii="Times New Roman" w:eastAsia="Times New Roman" w:hAnsi="Times New Roman" w:cs="Times New Roman"/>
                <w:color w:val="000000"/>
                <w:sz w:val="24"/>
                <w:szCs w:val="24"/>
                <w:vertAlign w:val="subscript"/>
                <w:lang w:eastAsia="id-ID"/>
              </w:rPr>
              <w:t>3</w:t>
            </w:r>
          </w:p>
        </w:tc>
        <w:tc>
          <w:tcPr>
            <w:tcW w:w="3968" w:type="dxa"/>
            <w:vAlign w:val="center"/>
            <w:hideMark/>
          </w:tcPr>
          <w:p w14:paraId="7F86F488" w14:textId="77777777" w:rsidR="00AC65B3" w:rsidRPr="004B53B7" w:rsidRDefault="00AC65B3" w:rsidP="005E60B8">
            <w:pPr>
              <w:spacing w:after="0" w:line="240" w:lineRule="auto"/>
              <w:jc w:val="center"/>
              <w:rPr>
                <w:rFonts w:ascii="Times New Roman" w:eastAsia="Times New Roman" w:hAnsi="Times New Roman" w:cs="Times New Roman"/>
                <w:color w:val="000000"/>
                <w:sz w:val="24"/>
                <w:szCs w:val="24"/>
                <w:lang w:eastAsia="id-ID"/>
              </w:rPr>
            </w:pPr>
            <w:r w:rsidRPr="004B53B7">
              <w:rPr>
                <w:rFonts w:ascii="Times New Roman" w:eastAsia="Times New Roman" w:hAnsi="Times New Roman" w:cs="Times New Roman"/>
                <w:color w:val="000000"/>
                <w:sz w:val="24"/>
                <w:szCs w:val="24"/>
                <w:lang w:eastAsia="id-ID"/>
              </w:rPr>
              <w:t>95,6</w:t>
            </w:r>
          </w:p>
        </w:tc>
      </w:tr>
    </w:tbl>
    <w:p w14:paraId="3766C7CA" w14:textId="07D2B29A" w:rsidR="00CA0DE4" w:rsidRDefault="00CA0DE4" w:rsidP="0055731C">
      <w:pPr>
        <w:spacing w:line="360" w:lineRule="auto"/>
        <w:jc w:val="both"/>
        <w:rPr>
          <w:rFonts w:ascii="Times New Roman" w:hAnsi="Times New Roman" w:cs="Times New Roman"/>
          <w:sz w:val="24"/>
          <w:szCs w:val="24"/>
        </w:rPr>
      </w:pPr>
    </w:p>
    <w:p w14:paraId="391A6F19" w14:textId="4BFF7D0D" w:rsidR="00A2295D" w:rsidRDefault="00A2295D" w:rsidP="00A2295D">
      <w:pPr>
        <w:pStyle w:val="ListParagraph"/>
        <w:numPr>
          <w:ilvl w:val="0"/>
          <w:numId w:val="1"/>
        </w:numPr>
        <w:spacing w:line="360" w:lineRule="auto"/>
        <w:jc w:val="both"/>
        <w:rPr>
          <w:rFonts w:ascii="Times New Roman" w:hAnsi="Times New Roman" w:cs="Times New Roman"/>
          <w:sz w:val="24"/>
          <w:szCs w:val="24"/>
          <w:lang w:val="en-US"/>
        </w:rPr>
      </w:pP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Hara </w:t>
      </w:r>
      <w:proofErr w:type="spellStart"/>
      <w:r>
        <w:rPr>
          <w:rFonts w:ascii="Times New Roman" w:hAnsi="Times New Roman" w:cs="Times New Roman"/>
          <w:sz w:val="24"/>
          <w:szCs w:val="24"/>
          <w:lang w:val="en-US"/>
        </w:rPr>
        <w:t>Cangkang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Kerang</w:t>
      </w:r>
      <w:proofErr w:type="spellEnd"/>
      <w:r>
        <w:rPr>
          <w:rFonts w:ascii="Times New Roman" w:hAnsi="Times New Roman" w:cs="Times New Roman"/>
          <w:sz w:val="24"/>
          <w:szCs w:val="24"/>
          <w:lang w:val="en-US"/>
        </w:rPr>
        <w:t xml:space="preserve"> Hijau</w:t>
      </w:r>
    </w:p>
    <w:p w14:paraId="00FD2280" w14:textId="2C598219" w:rsidR="00CF5B83" w:rsidRDefault="00A2295D" w:rsidP="00CF5B83">
      <w:pPr>
        <w:spacing w:after="0" w:line="480" w:lineRule="auto"/>
        <w:ind w:firstLine="567"/>
        <w:jc w:val="both"/>
        <w:rPr>
          <w:rFonts w:ascii="Times New Roman" w:hAnsi="Times New Roman" w:cs="Times New Roman"/>
          <w:sz w:val="24"/>
        </w:rPr>
      </w:pP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Analisis</w:t>
      </w:r>
      <w:proofErr w:type="spellEnd"/>
      <w:r>
        <w:rPr>
          <w:rFonts w:ascii="Times New Roman" w:hAnsi="Times New Roman" w:cs="Times New Roman"/>
          <w:sz w:val="24"/>
          <w:szCs w:val="24"/>
          <w:lang w:val="en-US"/>
        </w:rPr>
        <w:t xml:space="preserve"> hara </w:t>
      </w:r>
      <w:proofErr w:type="spellStart"/>
      <w:r>
        <w:rPr>
          <w:rFonts w:ascii="Times New Roman" w:hAnsi="Times New Roman" w:cs="Times New Roman"/>
          <w:sz w:val="24"/>
          <w:szCs w:val="24"/>
          <w:lang w:val="en-US"/>
        </w:rPr>
        <w:t>cangkang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hijau</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dilakukan</w:t>
      </w:r>
      <w:proofErr w:type="spellEnd"/>
      <w:r>
        <w:rPr>
          <w:rFonts w:ascii="Times New Roman" w:hAnsi="Times New Roman" w:cs="Times New Roman"/>
          <w:sz w:val="24"/>
          <w:szCs w:val="24"/>
          <w:lang w:val="en-US"/>
        </w:rPr>
        <w:t xml:space="preserve"> di </w:t>
      </w:r>
      <w:proofErr w:type="spellStart"/>
      <w:r>
        <w:rPr>
          <w:rFonts w:ascii="Times New Roman" w:hAnsi="Times New Roman" w:cs="Times New Roman"/>
          <w:sz w:val="24"/>
          <w:szCs w:val="24"/>
          <w:lang w:val="en-US"/>
        </w:rPr>
        <w:t>Balai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Penelitian</w:t>
      </w:r>
      <w:proofErr w:type="spellEnd"/>
      <w:r>
        <w:rPr>
          <w:rFonts w:ascii="Times New Roman" w:hAnsi="Times New Roman" w:cs="Times New Roman"/>
          <w:sz w:val="24"/>
          <w:szCs w:val="24"/>
          <w:lang w:val="en-US"/>
        </w:rPr>
        <w:t xml:space="preserve"> Tanah </w:t>
      </w:r>
      <w:proofErr w:type="spellStart"/>
      <w:r>
        <w:rPr>
          <w:rFonts w:ascii="Times New Roman" w:hAnsi="Times New Roman" w:cs="Times New Roman"/>
          <w:sz w:val="24"/>
          <w:szCs w:val="24"/>
          <w:lang w:val="en-US"/>
        </w:rPr>
        <w:t>Cimanggu</w:t>
      </w:r>
      <w:proofErr w:type="spellEnd"/>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 xml:space="preserve">Bogor  </w:t>
      </w:r>
      <w:proofErr w:type="spellStart"/>
      <w:r>
        <w:rPr>
          <w:rFonts w:ascii="Times New Roman" w:hAnsi="Times New Roman" w:cs="Times New Roman"/>
          <w:sz w:val="24"/>
          <w:szCs w:val="24"/>
          <w:lang w:val="en-US"/>
        </w:rPr>
        <w:t>seperti</w:t>
      </w:r>
      <w:proofErr w:type="spellEnd"/>
      <w:proofErr w:type="gramEnd"/>
      <w:r>
        <w:rPr>
          <w:rFonts w:ascii="Times New Roman" w:hAnsi="Times New Roman" w:cs="Times New Roman"/>
          <w:sz w:val="24"/>
          <w:szCs w:val="24"/>
          <w:lang w:val="en-US"/>
        </w:rPr>
        <w:t xml:space="preserve"> pada Lampiran 2.</w:t>
      </w:r>
      <w:r w:rsidR="00CF5B83">
        <w:rPr>
          <w:rFonts w:ascii="Times New Roman" w:hAnsi="Times New Roman" w:cs="Times New Roman"/>
          <w:sz w:val="24"/>
          <w:szCs w:val="24"/>
          <w:lang w:val="en-US"/>
        </w:rPr>
        <w:t xml:space="preserve">  </w:t>
      </w:r>
      <w:r w:rsidR="00CF5B83" w:rsidRPr="000F3F29">
        <w:rPr>
          <w:rFonts w:ascii="Times New Roman" w:hAnsi="Times New Roman" w:cs="Times New Roman"/>
          <w:sz w:val="24"/>
        </w:rPr>
        <w:t xml:space="preserve">Berdasarkan hasil analisis menunjukkan bahwa limbah cangkang kerang hijau mempunyai kandungan unsur </w:t>
      </w:r>
      <w:r w:rsidR="00CF5B83" w:rsidRPr="000F3F29">
        <w:rPr>
          <w:rFonts w:ascii="Times New Roman" w:hAnsi="Times New Roman" w:cs="Times New Roman"/>
          <w:sz w:val="24"/>
        </w:rPr>
        <w:lastRenderedPageBreak/>
        <w:t>hara makro antara lain P 0,09%, K 0,02%, Ca 52,50 %, Mg 0,07%, dan S 0,03%</w:t>
      </w:r>
      <w:r w:rsidR="00CF5B83">
        <w:rPr>
          <w:rFonts w:ascii="Times New Roman" w:hAnsi="Times New Roman" w:cs="Times New Roman"/>
          <w:sz w:val="24"/>
          <w:lang w:val="en-US"/>
        </w:rPr>
        <w:t xml:space="preserve"> dan</w:t>
      </w:r>
      <w:r w:rsidR="00CF5B83" w:rsidRPr="000F3F29">
        <w:rPr>
          <w:rFonts w:ascii="Times New Roman" w:hAnsi="Times New Roman" w:cs="Times New Roman"/>
          <w:sz w:val="24"/>
        </w:rPr>
        <w:t xml:space="preserve"> pH yang</w:t>
      </w:r>
      <w:r w:rsidR="00CF5B83">
        <w:rPr>
          <w:rFonts w:ascii="Times New Roman" w:hAnsi="Times New Roman" w:cs="Times New Roman"/>
          <w:sz w:val="24"/>
        </w:rPr>
        <w:t xml:space="preserve"> tinggi yaitu 9,</w:t>
      </w:r>
      <w:r w:rsidR="00CF5B83">
        <w:rPr>
          <w:rFonts w:ascii="Times New Roman" w:hAnsi="Times New Roman" w:cs="Times New Roman"/>
          <w:sz w:val="24"/>
          <w:lang w:val="en-US"/>
        </w:rPr>
        <w:t>4</w:t>
      </w:r>
      <w:r w:rsidR="00CF5B83">
        <w:rPr>
          <w:rFonts w:ascii="Times New Roman" w:hAnsi="Times New Roman" w:cs="Times New Roman"/>
          <w:sz w:val="24"/>
        </w:rPr>
        <w:t xml:space="preserve">. </w:t>
      </w:r>
    </w:p>
    <w:p w14:paraId="163BEE40" w14:textId="231316D8" w:rsidR="00A2295D" w:rsidRDefault="00A2295D" w:rsidP="00A2295D">
      <w:pPr>
        <w:spacing w:line="360" w:lineRule="auto"/>
        <w:jc w:val="both"/>
        <w:rPr>
          <w:rFonts w:ascii="Times New Roman" w:hAnsi="Times New Roman" w:cs="Times New Roman"/>
          <w:sz w:val="24"/>
          <w:szCs w:val="24"/>
          <w:lang w:val="en-US"/>
        </w:rPr>
      </w:pPr>
    </w:p>
    <w:p w14:paraId="2E601BEF" w14:textId="381C73E5" w:rsidR="003C6DE3" w:rsidRDefault="003C6DE3" w:rsidP="00A2295D">
      <w:pPr>
        <w:spacing w:line="360" w:lineRule="auto"/>
        <w:jc w:val="both"/>
        <w:rPr>
          <w:rFonts w:ascii="Times New Roman" w:hAnsi="Times New Roman" w:cs="Times New Roman"/>
          <w:sz w:val="24"/>
          <w:szCs w:val="24"/>
          <w:lang w:val="en-US"/>
        </w:rPr>
      </w:pPr>
    </w:p>
    <w:p w14:paraId="3696EA63" w14:textId="56AABBC5" w:rsidR="003C6DE3" w:rsidRDefault="003C6DE3" w:rsidP="00A2295D">
      <w:pPr>
        <w:spacing w:line="360" w:lineRule="auto"/>
        <w:jc w:val="both"/>
        <w:rPr>
          <w:rFonts w:ascii="Times New Roman" w:hAnsi="Times New Roman" w:cs="Times New Roman"/>
          <w:sz w:val="24"/>
          <w:szCs w:val="24"/>
          <w:lang w:val="en-US"/>
        </w:rPr>
      </w:pPr>
    </w:p>
    <w:p w14:paraId="6EF24C4E" w14:textId="60664113" w:rsidR="003C6DE3" w:rsidRDefault="003C6DE3" w:rsidP="00A2295D">
      <w:pPr>
        <w:spacing w:line="360" w:lineRule="auto"/>
        <w:jc w:val="both"/>
        <w:rPr>
          <w:rFonts w:ascii="Times New Roman" w:hAnsi="Times New Roman" w:cs="Times New Roman"/>
          <w:sz w:val="24"/>
          <w:szCs w:val="24"/>
          <w:lang w:val="en-US"/>
        </w:rPr>
      </w:pPr>
    </w:p>
    <w:p w14:paraId="4DDB4FBE" w14:textId="718EFDB1" w:rsidR="003C6DE3" w:rsidRDefault="003C6DE3" w:rsidP="00A2295D">
      <w:pPr>
        <w:spacing w:line="360" w:lineRule="auto"/>
        <w:jc w:val="both"/>
        <w:rPr>
          <w:rFonts w:ascii="Times New Roman" w:hAnsi="Times New Roman" w:cs="Times New Roman"/>
          <w:sz w:val="24"/>
          <w:szCs w:val="24"/>
          <w:lang w:val="en-US"/>
        </w:rPr>
      </w:pPr>
    </w:p>
    <w:p w14:paraId="15A76F0E" w14:textId="535C3A63" w:rsidR="003C6DE3" w:rsidRDefault="003C6DE3" w:rsidP="00A2295D">
      <w:pPr>
        <w:spacing w:line="360" w:lineRule="auto"/>
        <w:jc w:val="both"/>
        <w:rPr>
          <w:rFonts w:ascii="Times New Roman" w:hAnsi="Times New Roman" w:cs="Times New Roman"/>
          <w:sz w:val="24"/>
          <w:szCs w:val="24"/>
          <w:lang w:val="en-US"/>
        </w:rPr>
      </w:pPr>
    </w:p>
    <w:p w14:paraId="1438BAB0" w14:textId="5F5EB9CB" w:rsidR="003C6DE3" w:rsidRDefault="003C6DE3" w:rsidP="00A2295D">
      <w:pPr>
        <w:spacing w:line="360" w:lineRule="auto"/>
        <w:jc w:val="both"/>
        <w:rPr>
          <w:rFonts w:ascii="Times New Roman" w:hAnsi="Times New Roman" w:cs="Times New Roman"/>
          <w:sz w:val="24"/>
          <w:szCs w:val="24"/>
          <w:lang w:val="en-US"/>
        </w:rPr>
      </w:pPr>
    </w:p>
    <w:p w14:paraId="500A8201" w14:textId="3E2A315C" w:rsidR="003C6DE3" w:rsidRDefault="003C6DE3" w:rsidP="00A2295D">
      <w:pPr>
        <w:spacing w:line="360" w:lineRule="auto"/>
        <w:jc w:val="both"/>
        <w:rPr>
          <w:rFonts w:ascii="Times New Roman" w:hAnsi="Times New Roman" w:cs="Times New Roman"/>
          <w:sz w:val="24"/>
          <w:szCs w:val="24"/>
          <w:lang w:val="en-US"/>
        </w:rPr>
      </w:pPr>
    </w:p>
    <w:p w14:paraId="73B47DD2" w14:textId="6E4BD49A" w:rsidR="003C6DE3" w:rsidRDefault="003C6DE3" w:rsidP="00A2295D">
      <w:pPr>
        <w:spacing w:line="360" w:lineRule="auto"/>
        <w:jc w:val="both"/>
        <w:rPr>
          <w:rFonts w:ascii="Times New Roman" w:hAnsi="Times New Roman" w:cs="Times New Roman"/>
          <w:sz w:val="24"/>
          <w:szCs w:val="24"/>
          <w:lang w:val="en-US"/>
        </w:rPr>
      </w:pPr>
    </w:p>
    <w:p w14:paraId="6E2806C3" w14:textId="1098598F" w:rsidR="003C6DE3" w:rsidRDefault="003C6DE3" w:rsidP="00A2295D">
      <w:pPr>
        <w:spacing w:line="360" w:lineRule="auto"/>
        <w:jc w:val="both"/>
        <w:rPr>
          <w:rFonts w:ascii="Times New Roman" w:hAnsi="Times New Roman" w:cs="Times New Roman"/>
          <w:sz w:val="24"/>
          <w:szCs w:val="24"/>
          <w:lang w:val="en-US"/>
        </w:rPr>
      </w:pPr>
    </w:p>
    <w:p w14:paraId="3FB07A06" w14:textId="7045FF0F" w:rsidR="003C6DE3" w:rsidRDefault="003C6DE3" w:rsidP="00A2295D">
      <w:pPr>
        <w:spacing w:line="360" w:lineRule="auto"/>
        <w:jc w:val="both"/>
        <w:rPr>
          <w:rFonts w:ascii="Times New Roman" w:hAnsi="Times New Roman" w:cs="Times New Roman"/>
          <w:sz w:val="24"/>
          <w:szCs w:val="24"/>
          <w:lang w:val="en-US"/>
        </w:rPr>
      </w:pPr>
    </w:p>
    <w:p w14:paraId="4856DC35" w14:textId="474ABD89" w:rsidR="003C6DE3" w:rsidRDefault="003C6DE3" w:rsidP="00A2295D">
      <w:pPr>
        <w:spacing w:line="360" w:lineRule="auto"/>
        <w:jc w:val="both"/>
        <w:rPr>
          <w:rFonts w:ascii="Times New Roman" w:hAnsi="Times New Roman" w:cs="Times New Roman"/>
          <w:sz w:val="24"/>
          <w:szCs w:val="24"/>
          <w:lang w:val="en-US"/>
        </w:rPr>
      </w:pPr>
    </w:p>
    <w:p w14:paraId="19561A45" w14:textId="173A9951" w:rsidR="003C6DE3" w:rsidRDefault="003C6DE3" w:rsidP="00A2295D">
      <w:pPr>
        <w:spacing w:line="360" w:lineRule="auto"/>
        <w:jc w:val="both"/>
        <w:rPr>
          <w:rFonts w:ascii="Times New Roman" w:hAnsi="Times New Roman" w:cs="Times New Roman"/>
          <w:sz w:val="24"/>
          <w:szCs w:val="24"/>
          <w:lang w:val="en-US"/>
        </w:rPr>
      </w:pPr>
    </w:p>
    <w:p w14:paraId="3E188082" w14:textId="4D06CB06" w:rsidR="003C6DE3" w:rsidRDefault="003C6DE3" w:rsidP="00A2295D">
      <w:pPr>
        <w:spacing w:line="360" w:lineRule="auto"/>
        <w:jc w:val="both"/>
        <w:rPr>
          <w:rFonts w:ascii="Times New Roman" w:hAnsi="Times New Roman" w:cs="Times New Roman"/>
          <w:sz w:val="24"/>
          <w:szCs w:val="24"/>
          <w:lang w:val="en-US"/>
        </w:rPr>
      </w:pPr>
    </w:p>
    <w:p w14:paraId="18A7902E" w14:textId="6F52F6DF" w:rsidR="003C6DE3" w:rsidRDefault="003C6DE3" w:rsidP="00A2295D">
      <w:pPr>
        <w:spacing w:line="360" w:lineRule="auto"/>
        <w:jc w:val="both"/>
        <w:rPr>
          <w:rFonts w:ascii="Times New Roman" w:hAnsi="Times New Roman" w:cs="Times New Roman"/>
          <w:sz w:val="24"/>
          <w:szCs w:val="24"/>
          <w:lang w:val="en-US"/>
        </w:rPr>
      </w:pPr>
    </w:p>
    <w:p w14:paraId="5CD5B1C3" w14:textId="0D115D49" w:rsidR="003C6DE3" w:rsidRDefault="003C6DE3" w:rsidP="00A2295D">
      <w:pPr>
        <w:spacing w:line="360" w:lineRule="auto"/>
        <w:jc w:val="both"/>
        <w:rPr>
          <w:rFonts w:ascii="Times New Roman" w:hAnsi="Times New Roman" w:cs="Times New Roman"/>
          <w:sz w:val="24"/>
          <w:szCs w:val="24"/>
          <w:lang w:val="en-US"/>
        </w:rPr>
      </w:pPr>
    </w:p>
    <w:p w14:paraId="6E346C05" w14:textId="6C20E5FD" w:rsidR="003C6DE3" w:rsidRDefault="003C6DE3" w:rsidP="00A2295D">
      <w:pPr>
        <w:spacing w:line="360" w:lineRule="auto"/>
        <w:jc w:val="both"/>
        <w:rPr>
          <w:rFonts w:ascii="Times New Roman" w:hAnsi="Times New Roman" w:cs="Times New Roman"/>
          <w:sz w:val="24"/>
          <w:szCs w:val="24"/>
          <w:lang w:val="en-US"/>
        </w:rPr>
      </w:pPr>
    </w:p>
    <w:p w14:paraId="406BBA79" w14:textId="7FDD9117" w:rsidR="003C6DE3" w:rsidRDefault="003C6DE3" w:rsidP="00A2295D">
      <w:pPr>
        <w:spacing w:line="360" w:lineRule="auto"/>
        <w:jc w:val="both"/>
        <w:rPr>
          <w:rFonts w:ascii="Times New Roman" w:hAnsi="Times New Roman" w:cs="Times New Roman"/>
          <w:sz w:val="24"/>
          <w:szCs w:val="24"/>
          <w:lang w:val="en-US"/>
        </w:rPr>
      </w:pPr>
    </w:p>
    <w:p w14:paraId="72141717" w14:textId="77777777" w:rsidR="003C6DE3" w:rsidRDefault="003C6DE3" w:rsidP="00A2295D">
      <w:pPr>
        <w:spacing w:line="360" w:lineRule="auto"/>
        <w:jc w:val="both"/>
        <w:rPr>
          <w:rFonts w:ascii="Times New Roman" w:hAnsi="Times New Roman" w:cs="Times New Roman"/>
          <w:sz w:val="24"/>
          <w:szCs w:val="24"/>
          <w:lang w:val="en-US"/>
        </w:rPr>
      </w:pPr>
    </w:p>
    <w:p w14:paraId="799D4042" w14:textId="77777777" w:rsidR="00A2295D" w:rsidRDefault="00A2295D" w:rsidP="00A2295D">
      <w:pPr>
        <w:spacing w:line="360" w:lineRule="auto"/>
        <w:jc w:val="both"/>
        <w:rPr>
          <w:rFonts w:ascii="Times New Roman" w:hAnsi="Times New Roman" w:cs="Times New Roman"/>
          <w:sz w:val="24"/>
          <w:szCs w:val="24"/>
          <w:lang w:val="en-US"/>
        </w:rPr>
      </w:pPr>
    </w:p>
    <w:p w14:paraId="7A76EB1A" w14:textId="77777777" w:rsidR="00A2295D" w:rsidRPr="004B53B7" w:rsidRDefault="00A2295D" w:rsidP="00A2295D">
      <w:pPr>
        <w:spacing w:after="0" w:line="480" w:lineRule="auto"/>
        <w:jc w:val="center"/>
        <w:rPr>
          <w:rFonts w:ascii="Times New Roman" w:hAnsi="Times New Roman" w:cs="Times New Roman"/>
          <w:b/>
          <w:sz w:val="24"/>
          <w:szCs w:val="24"/>
        </w:rPr>
      </w:pPr>
      <w:r w:rsidRPr="004B53B7">
        <w:rPr>
          <w:rFonts w:ascii="Times New Roman" w:hAnsi="Times New Roman" w:cs="Times New Roman"/>
          <w:b/>
          <w:sz w:val="24"/>
          <w:szCs w:val="24"/>
        </w:rPr>
        <w:lastRenderedPageBreak/>
        <w:t>DAFTAR PUSTAKA</w:t>
      </w:r>
    </w:p>
    <w:p w14:paraId="3F2646E5" w14:textId="77777777" w:rsidR="00A2295D" w:rsidRPr="004B53B7" w:rsidRDefault="00A2295D" w:rsidP="00A2295D">
      <w:pPr>
        <w:spacing w:after="0"/>
        <w:ind w:left="720" w:hanging="720"/>
        <w:jc w:val="both"/>
        <w:rPr>
          <w:rFonts w:ascii="Times New Roman" w:hAnsi="Times New Roman" w:cs="Times New Roman"/>
          <w:sz w:val="24"/>
        </w:rPr>
      </w:pPr>
      <w:r w:rsidRPr="004B53B7">
        <w:rPr>
          <w:rFonts w:ascii="Times New Roman" w:hAnsi="Times New Roman" w:cs="Times New Roman"/>
          <w:sz w:val="24"/>
        </w:rPr>
        <w:t>Augustine, D. 2008. Akumulasi Hidrokarbon Aromatik Polisiklik (PAH) dalam Kerang Hijau (</w:t>
      </w:r>
      <w:r w:rsidRPr="004B53B7">
        <w:rPr>
          <w:rFonts w:ascii="Times New Roman" w:hAnsi="Times New Roman" w:cs="Times New Roman"/>
          <w:i/>
          <w:sz w:val="24"/>
        </w:rPr>
        <w:t>Perna viridis</w:t>
      </w:r>
      <w:r w:rsidRPr="004B53B7">
        <w:rPr>
          <w:rFonts w:ascii="Times New Roman" w:hAnsi="Times New Roman" w:cs="Times New Roman"/>
          <w:sz w:val="24"/>
        </w:rPr>
        <w:t>) di Perairan Kamal Muara Teluk Jakarta. Program Studi Ilmu dan Teknologi Kelautan. Fakultas Pertanian dan Ilmu Kelautan. Institut Pertanian Bogor. Bogor. https://repository.ipb.ac.id/handle/123456789/5070</w:t>
      </w:r>
    </w:p>
    <w:p w14:paraId="3A7AA22C" w14:textId="77777777" w:rsidR="00A2295D" w:rsidRPr="004B53B7" w:rsidRDefault="00A2295D" w:rsidP="00A2295D">
      <w:pPr>
        <w:jc w:val="both"/>
        <w:rPr>
          <w:rFonts w:ascii="Times New Roman" w:hAnsi="Times New Roman" w:cs="Times New Roman"/>
          <w:sz w:val="24"/>
          <w:szCs w:val="24"/>
        </w:rPr>
      </w:pPr>
    </w:p>
    <w:p w14:paraId="0DAC49CE" w14:textId="77777777" w:rsidR="00A2295D" w:rsidRPr="004B53B7" w:rsidRDefault="00A2295D" w:rsidP="00A2295D">
      <w:pPr>
        <w:spacing w:after="0" w:line="240" w:lineRule="auto"/>
        <w:ind w:left="1134" w:hanging="1134"/>
        <w:rPr>
          <w:rFonts w:ascii="Times New Roman" w:hAnsi="Times New Roman" w:cs="Times New Roman"/>
          <w:sz w:val="24"/>
        </w:rPr>
      </w:pPr>
      <w:r w:rsidRPr="004B53B7">
        <w:rPr>
          <w:rFonts w:ascii="Times New Roman" w:hAnsi="Times New Roman" w:cs="Times New Roman"/>
          <w:sz w:val="24"/>
        </w:rPr>
        <w:t xml:space="preserve">Cappenberg, H. A.W. 2008. Beberapa Aspek Biologi Kerang Hijau </w:t>
      </w:r>
      <w:r w:rsidRPr="004B53B7">
        <w:rPr>
          <w:rFonts w:ascii="Times New Roman" w:hAnsi="Times New Roman" w:cs="Times New Roman"/>
          <w:i/>
          <w:sz w:val="24"/>
        </w:rPr>
        <w:t>Perna viridis</w:t>
      </w:r>
      <w:r w:rsidRPr="004B53B7">
        <w:rPr>
          <w:rFonts w:ascii="Times New Roman" w:hAnsi="Times New Roman" w:cs="Times New Roman"/>
          <w:sz w:val="24"/>
        </w:rPr>
        <w:t xml:space="preserve"> Linnaeus 1758. Oseana, Vol. 33 (l) : 33-40. </w:t>
      </w:r>
      <w:r w:rsidRPr="004B53B7">
        <w:fldChar w:fldCharType="begin"/>
      </w:r>
      <w:r w:rsidRPr="004B53B7">
        <w:rPr>
          <w:rFonts w:ascii="Times New Roman" w:hAnsi="Times New Roman" w:cs="Times New Roman"/>
        </w:rPr>
        <w:instrText xml:space="preserve"> HYPERLINK "http://oseanografi.lipi.go.id/dok" </w:instrText>
      </w:r>
      <w:r w:rsidRPr="004B53B7">
        <w:fldChar w:fldCharType="separate"/>
      </w:r>
      <w:r w:rsidRPr="004B53B7">
        <w:rPr>
          <w:rStyle w:val="Hyperlink"/>
          <w:rFonts w:ascii="Times New Roman" w:hAnsi="Times New Roman" w:cs="Times New Roman"/>
          <w:sz w:val="24"/>
        </w:rPr>
        <w:t>http://oseanografi.lipi.go.id/dok</w:t>
      </w:r>
      <w:r w:rsidRPr="004B53B7">
        <w:rPr>
          <w:rStyle w:val="Hyperlink"/>
          <w:rFonts w:ascii="Times New Roman" w:hAnsi="Times New Roman" w:cs="Times New Roman"/>
          <w:sz w:val="24"/>
        </w:rPr>
        <w:fldChar w:fldCharType="end"/>
      </w:r>
      <w:r w:rsidRPr="004B53B7">
        <w:rPr>
          <w:rFonts w:ascii="Times New Roman" w:hAnsi="Times New Roman" w:cs="Times New Roman"/>
          <w:sz w:val="24"/>
        </w:rPr>
        <w:t xml:space="preserve"> umen/oseana_xxxiii%281%2933-40.pdf.</w:t>
      </w:r>
    </w:p>
    <w:p w14:paraId="259812D1" w14:textId="77777777" w:rsidR="00A2295D" w:rsidRPr="004B53B7" w:rsidRDefault="00A2295D" w:rsidP="00A2295D">
      <w:pPr>
        <w:spacing w:after="0" w:line="240" w:lineRule="auto"/>
        <w:ind w:left="1134" w:hanging="1134"/>
        <w:rPr>
          <w:rFonts w:ascii="Times New Roman" w:hAnsi="Times New Roman" w:cs="Times New Roman"/>
          <w:sz w:val="24"/>
        </w:rPr>
      </w:pPr>
    </w:p>
    <w:p w14:paraId="5616B17E" w14:textId="77777777" w:rsidR="00A2295D" w:rsidRPr="004B53B7" w:rsidRDefault="00A2295D" w:rsidP="00A2295D">
      <w:pPr>
        <w:spacing w:after="0"/>
        <w:ind w:left="720" w:hanging="720"/>
        <w:jc w:val="both"/>
        <w:rPr>
          <w:rFonts w:ascii="Times New Roman" w:hAnsi="Times New Roman" w:cs="Times New Roman"/>
          <w:sz w:val="24"/>
        </w:rPr>
      </w:pPr>
      <w:r w:rsidRPr="004B53B7">
        <w:rPr>
          <w:rFonts w:ascii="Times New Roman" w:hAnsi="Times New Roman" w:cs="Times New Roman"/>
          <w:sz w:val="24"/>
        </w:rPr>
        <w:t>Eshmat, M. E., Mahasri, G., dan Rahardja, B. 2014. Analisis Kandungan Logam Berat Timbal (Pb) dan Campuran Kadmium (Cd) pada Kerang Hijau (</w:t>
      </w:r>
      <w:r w:rsidRPr="004B53B7">
        <w:rPr>
          <w:rFonts w:ascii="Times New Roman" w:hAnsi="Times New Roman" w:cs="Times New Roman"/>
          <w:i/>
          <w:sz w:val="24"/>
        </w:rPr>
        <w:t>Perna viridis</w:t>
      </w:r>
      <w:r w:rsidRPr="004B53B7">
        <w:rPr>
          <w:rFonts w:ascii="Times New Roman" w:hAnsi="Times New Roman" w:cs="Times New Roman"/>
          <w:sz w:val="24"/>
        </w:rPr>
        <w:t xml:space="preserve"> L.) di Perairan Ngemboh Kabupaten Gresik Jawa Timur. Jurnal Ilmiah Perikanan dan Kelautan, Vol 6 (1) : 101-108</w:t>
      </w:r>
      <w:r w:rsidRPr="004B53B7">
        <w:rPr>
          <w:rFonts w:ascii="Times New Roman" w:hAnsi="Times New Roman" w:cs="Times New Roman"/>
          <w:sz w:val="24"/>
          <w:lang w:val="en-US"/>
        </w:rPr>
        <w:t xml:space="preserve">  </w:t>
      </w:r>
      <w:hyperlink r:id="rId8" w:history="1">
        <w:r w:rsidRPr="004B53B7">
          <w:rPr>
            <w:rStyle w:val="Hyperlink"/>
            <w:rFonts w:ascii="Times New Roman" w:hAnsi="Times New Roman" w:cs="Times New Roman"/>
            <w:sz w:val="24"/>
          </w:rPr>
          <w:t>https://e-journal.unair.ac.id/JIPK/article/view/11387</w:t>
        </w:r>
      </w:hyperlink>
      <w:r w:rsidRPr="004B53B7">
        <w:rPr>
          <w:rFonts w:ascii="Times New Roman" w:hAnsi="Times New Roman" w:cs="Times New Roman"/>
          <w:sz w:val="24"/>
          <w:lang w:val="en-US"/>
        </w:rPr>
        <w:t xml:space="preserve"> </w:t>
      </w:r>
      <w:r w:rsidRPr="004B53B7">
        <w:rPr>
          <w:rFonts w:ascii="Times New Roman" w:hAnsi="Times New Roman" w:cs="Times New Roman"/>
          <w:sz w:val="24"/>
        </w:rPr>
        <w:t>http://dx.doi.org/10.204 73/jipk.v6i1.11387.</w:t>
      </w:r>
    </w:p>
    <w:p w14:paraId="3FA4193F" w14:textId="77777777" w:rsidR="00A2295D" w:rsidRPr="004B53B7" w:rsidRDefault="00A2295D" w:rsidP="00A2295D">
      <w:pPr>
        <w:ind w:left="1134" w:hanging="1134"/>
        <w:jc w:val="both"/>
        <w:rPr>
          <w:rFonts w:ascii="Times New Roman" w:hAnsi="Times New Roman" w:cs="Times New Roman"/>
          <w:sz w:val="24"/>
          <w:szCs w:val="24"/>
        </w:rPr>
      </w:pPr>
    </w:p>
    <w:p w14:paraId="15696400"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r w:rsidRPr="004B53B7">
        <w:rPr>
          <w:rFonts w:ascii="Times New Roman" w:hAnsi="Times New Roman" w:cs="Times New Roman"/>
          <w:sz w:val="24"/>
          <w:szCs w:val="24"/>
        </w:rPr>
        <w:t xml:space="preserve">Fathurrahman.2013. Kajian Komposisi Fitoplankton dan Hubungannya Dengan Lokasi </w:t>
      </w:r>
      <w:r w:rsidRPr="004B53B7">
        <w:rPr>
          <w:rFonts w:ascii="Times New Roman" w:hAnsi="Times New Roman" w:cs="Times New Roman"/>
          <w:sz w:val="24"/>
          <w:szCs w:val="24"/>
          <w:lang w:val="en-US"/>
        </w:rPr>
        <w:t xml:space="preserve"> </w:t>
      </w:r>
      <w:r w:rsidRPr="004B53B7">
        <w:rPr>
          <w:rFonts w:ascii="Times New Roman" w:hAnsi="Times New Roman" w:cs="Times New Roman"/>
          <w:sz w:val="24"/>
          <w:szCs w:val="24"/>
        </w:rPr>
        <w:t>Budidaya Kerang Mutiara (</w:t>
      </w:r>
      <w:r w:rsidRPr="004B53B7">
        <w:rPr>
          <w:rFonts w:ascii="Times New Roman" w:hAnsi="Times New Roman" w:cs="Times New Roman"/>
          <w:i/>
          <w:iCs/>
          <w:sz w:val="24"/>
          <w:szCs w:val="24"/>
        </w:rPr>
        <w:t xml:space="preserve">Pinctada </w:t>
      </w:r>
      <w:r w:rsidRPr="004B53B7">
        <w:rPr>
          <w:rFonts w:ascii="Times New Roman" w:hAnsi="Times New Roman" w:cs="Times New Roman"/>
          <w:i/>
          <w:iCs/>
          <w:sz w:val="24"/>
          <w:szCs w:val="24"/>
          <w:lang w:val="en-US"/>
        </w:rPr>
        <w:t>m</w:t>
      </w:r>
      <w:r w:rsidRPr="004B53B7">
        <w:rPr>
          <w:rFonts w:ascii="Times New Roman" w:hAnsi="Times New Roman" w:cs="Times New Roman"/>
          <w:i/>
          <w:iCs/>
          <w:sz w:val="24"/>
          <w:szCs w:val="24"/>
        </w:rPr>
        <w:t>axima</w:t>
      </w:r>
      <w:r w:rsidRPr="004B53B7">
        <w:rPr>
          <w:rFonts w:ascii="Times New Roman" w:hAnsi="Times New Roman" w:cs="Times New Roman"/>
          <w:sz w:val="24"/>
          <w:szCs w:val="24"/>
        </w:rPr>
        <w:t xml:space="preserve">) Di Perairan Sekotong, Nusa </w:t>
      </w:r>
      <w:r w:rsidRPr="004B53B7">
        <w:rPr>
          <w:rFonts w:ascii="Times New Roman" w:hAnsi="Times New Roman" w:cs="Times New Roman"/>
          <w:sz w:val="24"/>
          <w:szCs w:val="24"/>
          <w:lang w:val="en-US"/>
        </w:rPr>
        <w:t xml:space="preserve"> </w:t>
      </w:r>
      <w:r w:rsidRPr="004B53B7">
        <w:rPr>
          <w:rFonts w:ascii="Times New Roman" w:hAnsi="Times New Roman" w:cs="Times New Roman"/>
          <w:sz w:val="24"/>
          <w:szCs w:val="24"/>
        </w:rPr>
        <w:t xml:space="preserve">Tenggara Barat. Surabaya: Institut Teknologi Sepuluh Nopember (ITS). </w:t>
      </w:r>
    </w:p>
    <w:p w14:paraId="072E0CE0" w14:textId="77777777" w:rsidR="00A2295D" w:rsidRPr="004B53B7" w:rsidRDefault="00A2295D" w:rsidP="00A2295D">
      <w:pPr>
        <w:spacing w:after="0" w:line="240" w:lineRule="auto"/>
        <w:ind w:left="567" w:hanging="567"/>
        <w:jc w:val="both"/>
        <w:rPr>
          <w:rFonts w:ascii="Times New Roman" w:hAnsi="Times New Roman" w:cs="Times New Roman"/>
          <w:sz w:val="24"/>
          <w:szCs w:val="24"/>
        </w:rPr>
      </w:pPr>
    </w:p>
    <w:p w14:paraId="0CB09BAF" w14:textId="77777777" w:rsidR="00A2295D" w:rsidRPr="004B53B7" w:rsidRDefault="00A2295D" w:rsidP="00A2295D">
      <w:pPr>
        <w:spacing w:after="0" w:line="240" w:lineRule="auto"/>
        <w:ind w:left="1134" w:hanging="1134"/>
        <w:jc w:val="both"/>
        <w:rPr>
          <w:rFonts w:ascii="Times New Roman" w:hAnsi="Times New Roman" w:cs="Times New Roman"/>
          <w:sz w:val="24"/>
        </w:rPr>
      </w:pPr>
      <w:r w:rsidRPr="004B53B7">
        <w:rPr>
          <w:rFonts w:ascii="Times New Roman" w:hAnsi="Times New Roman" w:cs="Times New Roman"/>
          <w:sz w:val="24"/>
        </w:rPr>
        <w:t>Fitriah Y, Maryuningsih, dan Roviati E. 2018. Pemanfaatan Daging dan Cangkang Kerang Hijau (</w:t>
      </w:r>
      <w:r w:rsidRPr="004B53B7">
        <w:rPr>
          <w:rFonts w:ascii="Times New Roman" w:hAnsi="Times New Roman" w:cs="Times New Roman"/>
          <w:i/>
          <w:sz w:val="24"/>
        </w:rPr>
        <w:t>Perna viridis</w:t>
      </w:r>
      <w:r w:rsidRPr="004B53B7">
        <w:rPr>
          <w:rFonts w:ascii="Times New Roman" w:hAnsi="Times New Roman" w:cs="Times New Roman"/>
          <w:sz w:val="24"/>
        </w:rPr>
        <w:t xml:space="preserve">) Sebagai Bahan Olahan Pangan Tinggi Kalsium. </w:t>
      </w:r>
      <w:r w:rsidRPr="004B53B7">
        <w:fldChar w:fldCharType="begin"/>
      </w:r>
      <w:r w:rsidRPr="004B53B7">
        <w:rPr>
          <w:rFonts w:ascii="Times New Roman" w:hAnsi="Times New Roman" w:cs="Times New Roman"/>
        </w:rPr>
        <w:instrText xml:space="preserve"> HYPERLINK "http://repository.urecol.org/index.php/proceeding/issue/view/1" </w:instrText>
      </w:r>
      <w:r w:rsidRPr="004B53B7">
        <w:fldChar w:fldCharType="separate"/>
      </w:r>
      <w:r w:rsidRPr="004B53B7">
        <w:rPr>
          <w:rStyle w:val="Hyperlink"/>
          <w:rFonts w:ascii="Times New Roman" w:hAnsi="Times New Roman" w:cs="Times New Roman"/>
          <w:sz w:val="24"/>
        </w:rPr>
        <w:t>Proceeding of The 7th University Research Colloquium 2018 Bidang MIPA dan Kesehatan</w:t>
      </w:r>
      <w:r w:rsidRPr="004B53B7">
        <w:rPr>
          <w:rStyle w:val="Hyperlink"/>
          <w:rFonts w:ascii="Times New Roman" w:hAnsi="Times New Roman" w:cs="Times New Roman"/>
          <w:sz w:val="24"/>
        </w:rPr>
        <w:fldChar w:fldCharType="end"/>
      </w:r>
      <w:r w:rsidRPr="004B53B7">
        <w:rPr>
          <w:rFonts w:ascii="Times New Roman" w:hAnsi="Times New Roman" w:cs="Times New Roman"/>
          <w:sz w:val="24"/>
        </w:rPr>
        <w:t xml:space="preserve">. Hal </w:t>
      </w:r>
      <w:r w:rsidRPr="004B53B7">
        <w:rPr>
          <w:rFonts w:ascii="Times New Roman" w:hAnsi="Times New Roman" w:cs="Times New Roman"/>
          <w:sz w:val="24"/>
          <w:szCs w:val="24"/>
        </w:rPr>
        <w:t xml:space="preserve">412-423. </w:t>
      </w:r>
      <w:r w:rsidRPr="004B53B7">
        <w:rPr>
          <w:rFonts w:ascii="Times New Roman" w:hAnsi="Times New Roman" w:cs="Times New Roman"/>
          <w:sz w:val="24"/>
        </w:rPr>
        <w:t>http://repository.urecol. org/index.php/proceeding/article/view/216/212.</w:t>
      </w:r>
    </w:p>
    <w:p w14:paraId="6E5145CA" w14:textId="77777777" w:rsidR="00A2295D" w:rsidRPr="004B53B7" w:rsidRDefault="00A2295D" w:rsidP="00A2295D">
      <w:pPr>
        <w:spacing w:after="0" w:line="240" w:lineRule="auto"/>
        <w:ind w:left="1134" w:hanging="1134"/>
        <w:jc w:val="both"/>
        <w:rPr>
          <w:rFonts w:ascii="Times New Roman" w:hAnsi="Times New Roman" w:cs="Times New Roman"/>
          <w:sz w:val="24"/>
        </w:rPr>
      </w:pPr>
    </w:p>
    <w:p w14:paraId="3EEF3F95" w14:textId="77777777" w:rsidR="00A2295D" w:rsidRPr="004B53B7" w:rsidRDefault="00A2295D" w:rsidP="00A2295D">
      <w:pPr>
        <w:spacing w:after="0" w:line="240" w:lineRule="auto"/>
        <w:ind w:left="720" w:hanging="720"/>
        <w:jc w:val="both"/>
        <w:rPr>
          <w:rFonts w:ascii="Times New Roman" w:hAnsi="Times New Roman" w:cs="Times New Roman"/>
          <w:sz w:val="24"/>
          <w:szCs w:val="24"/>
        </w:rPr>
      </w:pPr>
      <w:r w:rsidRPr="004B53B7">
        <w:rPr>
          <w:rFonts w:ascii="Times New Roman" w:hAnsi="Times New Roman" w:cs="Times New Roman"/>
          <w:sz w:val="24"/>
          <w:szCs w:val="24"/>
        </w:rPr>
        <w:t>Fitriah, E., Maryuningsih, Y., dan Roviati, E. 2018. Pemanfaatan Daging dan Cangkang Kerang Hijau (</w:t>
      </w:r>
      <w:r w:rsidRPr="004B53B7">
        <w:rPr>
          <w:rFonts w:ascii="Times New Roman" w:hAnsi="Times New Roman" w:cs="Times New Roman"/>
          <w:i/>
          <w:iCs/>
          <w:sz w:val="24"/>
          <w:szCs w:val="24"/>
        </w:rPr>
        <w:t>Perna viridis</w:t>
      </w:r>
      <w:r w:rsidRPr="004B53B7">
        <w:rPr>
          <w:rFonts w:ascii="Times New Roman" w:hAnsi="Times New Roman" w:cs="Times New Roman"/>
          <w:sz w:val="24"/>
          <w:szCs w:val="24"/>
        </w:rPr>
        <w:t>) sebagai Bahan Olahan Pangan Tinggi Kalsium. Pendidikan Biologi. Fakultas Ilmu Tarbiyah dan Keguruan IAIN Syekh Nurjati. Cirebon. Proceeding of The 7th University Research Colloquium 2018 Bidang MIPA dan Kesehatan. Hal. 412-423. http://repository.urecol.org/index.php/proceeding/article/view/216/212</w:t>
      </w:r>
    </w:p>
    <w:p w14:paraId="7B6711DD"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p>
    <w:p w14:paraId="3C254A37" w14:textId="77777777" w:rsidR="00A2295D" w:rsidRPr="004B53B7" w:rsidRDefault="00A2295D" w:rsidP="00A2295D">
      <w:pPr>
        <w:spacing w:after="0" w:line="240" w:lineRule="auto"/>
        <w:ind w:left="720" w:hanging="720"/>
        <w:jc w:val="both"/>
        <w:rPr>
          <w:rFonts w:ascii="Times New Roman" w:hAnsi="Times New Roman" w:cs="Times New Roman"/>
          <w:sz w:val="24"/>
          <w:szCs w:val="24"/>
        </w:rPr>
      </w:pPr>
      <w:r w:rsidRPr="004B53B7">
        <w:rPr>
          <w:rFonts w:ascii="Times New Roman" w:hAnsi="Times New Roman" w:cs="Times New Roman"/>
          <w:sz w:val="24"/>
          <w:szCs w:val="24"/>
        </w:rPr>
        <w:t>Hutami F. E., Supriharyono, dan Haeruddin. 2015. Laju Filtrasi Kerang Hijau (</w:t>
      </w:r>
      <w:r w:rsidRPr="004B53B7">
        <w:rPr>
          <w:rFonts w:ascii="Times New Roman" w:hAnsi="Times New Roman" w:cs="Times New Roman"/>
          <w:i/>
          <w:iCs/>
          <w:sz w:val="24"/>
          <w:szCs w:val="24"/>
        </w:rPr>
        <w:t>Perna viridis</w:t>
      </w:r>
      <w:r w:rsidRPr="004B53B7">
        <w:rPr>
          <w:rFonts w:ascii="Times New Roman" w:hAnsi="Times New Roman" w:cs="Times New Roman"/>
          <w:sz w:val="24"/>
          <w:szCs w:val="24"/>
        </w:rPr>
        <w:t xml:space="preserve">) terhadap </w:t>
      </w:r>
      <w:r w:rsidRPr="004B53B7">
        <w:rPr>
          <w:rFonts w:ascii="Times New Roman" w:hAnsi="Times New Roman" w:cs="Times New Roman"/>
          <w:i/>
          <w:iCs/>
          <w:sz w:val="24"/>
          <w:szCs w:val="24"/>
        </w:rPr>
        <w:t>Skeletonema costatum</w:t>
      </w:r>
      <w:r w:rsidRPr="004B53B7">
        <w:rPr>
          <w:rFonts w:ascii="Times New Roman" w:hAnsi="Times New Roman" w:cs="Times New Roman"/>
          <w:sz w:val="24"/>
          <w:szCs w:val="24"/>
        </w:rPr>
        <w:t xml:space="preserve"> pada Berbagai Tingkat Salinitas. Diponegoro Journal of Maquares : Management of Aquatic Resources, Vol. 4 (1) :125-130. https://doi.org/10.14710/marj.v4i1.7823</w:t>
      </w:r>
    </w:p>
    <w:p w14:paraId="7D9CEE6D" w14:textId="77777777" w:rsidR="00A2295D" w:rsidRPr="004B53B7" w:rsidRDefault="00A2295D" w:rsidP="00A2295D">
      <w:pPr>
        <w:spacing w:after="0" w:line="240" w:lineRule="auto"/>
        <w:jc w:val="both"/>
        <w:rPr>
          <w:rFonts w:ascii="Times New Roman" w:hAnsi="Times New Roman" w:cs="Times New Roman"/>
          <w:sz w:val="24"/>
          <w:szCs w:val="24"/>
        </w:rPr>
      </w:pPr>
    </w:p>
    <w:p w14:paraId="0873D29F" w14:textId="77777777" w:rsidR="00A2295D" w:rsidRPr="004B53B7" w:rsidRDefault="00A2295D" w:rsidP="00A2295D">
      <w:pPr>
        <w:spacing w:after="0" w:line="240" w:lineRule="auto"/>
        <w:ind w:left="1134" w:hanging="1134"/>
        <w:jc w:val="both"/>
        <w:rPr>
          <w:rFonts w:ascii="Times New Roman" w:hAnsi="Times New Roman" w:cs="Times New Roman"/>
          <w:sz w:val="24"/>
        </w:rPr>
      </w:pPr>
      <w:r w:rsidRPr="004B53B7">
        <w:rPr>
          <w:rFonts w:ascii="Times New Roman" w:hAnsi="Times New Roman" w:cs="Times New Roman"/>
          <w:sz w:val="24"/>
        </w:rPr>
        <w:lastRenderedPageBreak/>
        <w:t xml:space="preserve">Ismanto, S.D. 2016. Identifikasi Limbah Pabrik Kancing Baju dari Kulit Kerang Lola di Padang. Jurnal Teknologi Pertanian Andalas, Vol. 20 (1) : 69-75. </w:t>
      </w:r>
      <w:r>
        <w:fldChar w:fldCharType="begin"/>
      </w:r>
      <w:r>
        <w:instrText xml:space="preserve"> HYPERLINK "https://doi.org/10.25077/jtpa.20.1.69-75.2016" </w:instrText>
      </w:r>
      <w:r>
        <w:fldChar w:fldCharType="separate"/>
      </w:r>
      <w:r w:rsidRPr="004B53B7">
        <w:rPr>
          <w:rStyle w:val="Hyperlink"/>
          <w:rFonts w:ascii="Times New Roman" w:hAnsi="Times New Roman" w:cs="Times New Roman"/>
          <w:sz w:val="24"/>
        </w:rPr>
        <w:t>https://doi.org/10.25077/jtpa.20.1.69-75.2016</w:t>
      </w:r>
      <w:r>
        <w:rPr>
          <w:rStyle w:val="Hyperlink"/>
          <w:rFonts w:ascii="Times New Roman" w:hAnsi="Times New Roman" w:cs="Times New Roman"/>
          <w:sz w:val="24"/>
        </w:rPr>
        <w:fldChar w:fldCharType="end"/>
      </w:r>
      <w:r w:rsidRPr="004B53B7">
        <w:rPr>
          <w:rFonts w:ascii="Times New Roman" w:hAnsi="Times New Roman" w:cs="Times New Roman"/>
          <w:sz w:val="24"/>
        </w:rPr>
        <w:t>.</w:t>
      </w:r>
    </w:p>
    <w:p w14:paraId="5E63DD86"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p>
    <w:p w14:paraId="38364DA0" w14:textId="77777777" w:rsidR="00A2295D" w:rsidRPr="004B53B7" w:rsidRDefault="00A2295D" w:rsidP="00A2295D">
      <w:pPr>
        <w:spacing w:after="0" w:line="240" w:lineRule="auto"/>
        <w:ind w:left="1134" w:hanging="1134"/>
        <w:jc w:val="both"/>
        <w:rPr>
          <w:rFonts w:ascii="Times New Roman" w:hAnsi="Times New Roman" w:cs="Times New Roman"/>
          <w:sz w:val="24"/>
        </w:rPr>
      </w:pPr>
      <w:r w:rsidRPr="004B53B7">
        <w:rPr>
          <w:rFonts w:ascii="Times New Roman" w:hAnsi="Times New Roman" w:cs="Times New Roman"/>
          <w:sz w:val="24"/>
        </w:rPr>
        <w:t>Juliutomo D., Mirawati B., dan Imran A. 2018. Media Tanam Campuran Limbah Cangkang Kerang Mutiara (</w:t>
      </w:r>
      <w:r w:rsidRPr="004B53B7">
        <w:rPr>
          <w:rFonts w:ascii="Times New Roman" w:hAnsi="Times New Roman" w:cs="Times New Roman"/>
          <w:i/>
          <w:sz w:val="24"/>
        </w:rPr>
        <w:t>Pinctada maxima</w:t>
      </w:r>
      <w:r w:rsidRPr="004B53B7">
        <w:rPr>
          <w:rFonts w:ascii="Times New Roman" w:hAnsi="Times New Roman" w:cs="Times New Roman"/>
          <w:sz w:val="24"/>
        </w:rPr>
        <w:t>) untuk Pertumbuhan Tanaman Jagung (</w:t>
      </w:r>
      <w:r w:rsidRPr="004B53B7">
        <w:rPr>
          <w:rFonts w:ascii="Times New Roman" w:hAnsi="Times New Roman" w:cs="Times New Roman"/>
          <w:i/>
          <w:sz w:val="24"/>
        </w:rPr>
        <w:t>Zea mays</w:t>
      </w:r>
      <w:r w:rsidRPr="004B53B7">
        <w:rPr>
          <w:rFonts w:ascii="Times New Roman" w:hAnsi="Times New Roman" w:cs="Times New Roman"/>
          <w:sz w:val="24"/>
        </w:rPr>
        <w:t>). Jurnal Ilmiah IKIP Mataram, Vol. 5. (1) : 49-57. https:// ejournal.undikma.ac.id/index.php/jiim/article</w:t>
      </w:r>
      <w:r w:rsidRPr="004B53B7">
        <w:fldChar w:fldCharType="begin"/>
      </w:r>
      <w:r w:rsidRPr="004B53B7">
        <w:rPr>
          <w:rFonts w:ascii="Times New Roman" w:hAnsi="Times New Roman" w:cs="Times New Roman"/>
        </w:rPr>
        <w:instrText xml:space="preserve"> HYPERLINK "https://ejournal.undikma.ac.id/index.php/jiim/article/download/1193/" </w:instrText>
      </w:r>
      <w:r w:rsidRPr="004B53B7">
        <w:fldChar w:fldCharType="separate"/>
      </w:r>
      <w:r w:rsidRPr="004B53B7">
        <w:rPr>
          <w:rStyle w:val="Hyperlink"/>
          <w:rFonts w:ascii="Times New Roman" w:hAnsi="Times New Roman" w:cs="Times New Roman"/>
          <w:sz w:val="24"/>
        </w:rPr>
        <w:t>/download/1193/</w:t>
      </w:r>
      <w:r w:rsidRPr="004B53B7">
        <w:rPr>
          <w:rStyle w:val="Hyperlink"/>
          <w:rFonts w:ascii="Times New Roman" w:hAnsi="Times New Roman" w:cs="Times New Roman"/>
          <w:color w:val="auto"/>
          <w:sz w:val="24"/>
          <w:u w:val="none"/>
        </w:rPr>
        <w:fldChar w:fldCharType="end"/>
      </w:r>
      <w:r w:rsidRPr="004B53B7">
        <w:rPr>
          <w:rFonts w:ascii="Times New Roman" w:hAnsi="Times New Roman" w:cs="Times New Roman"/>
          <w:sz w:val="24"/>
        </w:rPr>
        <w:t>1001.</w:t>
      </w:r>
    </w:p>
    <w:p w14:paraId="164CB4D7"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p>
    <w:p w14:paraId="17C25B0C" w14:textId="77777777" w:rsidR="00A2295D" w:rsidRPr="004B53B7" w:rsidRDefault="00A2295D" w:rsidP="00A2295D">
      <w:pPr>
        <w:spacing w:after="0" w:line="240" w:lineRule="auto"/>
        <w:ind w:left="567" w:hanging="567"/>
        <w:jc w:val="both"/>
        <w:rPr>
          <w:rFonts w:ascii="Times New Roman" w:hAnsi="Times New Roman" w:cs="Times New Roman"/>
          <w:sz w:val="24"/>
          <w:szCs w:val="24"/>
        </w:rPr>
      </w:pPr>
    </w:p>
    <w:p w14:paraId="162BA504" w14:textId="77777777" w:rsidR="00A2295D" w:rsidRPr="004B53B7" w:rsidRDefault="00A2295D" w:rsidP="00A2295D">
      <w:pPr>
        <w:spacing w:after="0" w:line="240" w:lineRule="auto"/>
        <w:ind w:left="1134" w:hanging="1134"/>
        <w:jc w:val="both"/>
        <w:rPr>
          <w:rStyle w:val="Hyperlink"/>
          <w:rFonts w:ascii="Times New Roman" w:hAnsi="Times New Roman" w:cs="Times New Roman"/>
          <w:sz w:val="24"/>
          <w:szCs w:val="24"/>
        </w:rPr>
      </w:pPr>
      <w:r w:rsidRPr="004B53B7">
        <w:rPr>
          <w:rFonts w:ascii="Times New Roman" w:hAnsi="Times New Roman" w:cs="Times New Roman"/>
          <w:sz w:val="24"/>
        </w:rPr>
        <w:t>Karnowska</w:t>
      </w:r>
      <w:r w:rsidRPr="004B53B7">
        <w:rPr>
          <w:rFonts w:ascii="Times New Roman" w:hAnsi="Times New Roman" w:cs="Times New Roman"/>
          <w:sz w:val="24"/>
          <w:szCs w:val="24"/>
        </w:rPr>
        <w:t xml:space="preserve"> E. J. 2004. Some Aspect of Nitrogen, Carbon, and Calcium Accumulation in Mollusks from the Zegyrzynski Reservoir Ecosystem. </w:t>
      </w:r>
      <w:r w:rsidRPr="004B53B7">
        <w:rPr>
          <w:rFonts w:ascii="Times New Roman" w:hAnsi="Times New Roman" w:cs="Times New Roman"/>
          <w:i/>
          <w:sz w:val="24"/>
          <w:szCs w:val="24"/>
        </w:rPr>
        <w:t>Polish Journal of Environmental Studies</w:t>
      </w:r>
      <w:r w:rsidRPr="004B53B7">
        <w:rPr>
          <w:rFonts w:ascii="Times New Roman" w:hAnsi="Times New Roman" w:cs="Times New Roman"/>
          <w:sz w:val="24"/>
          <w:szCs w:val="24"/>
        </w:rPr>
        <w:t xml:space="preserve">, 14 (2) : 173-177. </w:t>
      </w:r>
      <w:r>
        <w:fldChar w:fldCharType="begin"/>
      </w:r>
      <w:r>
        <w:instrText xml:space="preserve"> HYPERLINK </w:instrText>
      </w:r>
      <w:r>
        <w:fldChar w:fldCharType="separate"/>
      </w:r>
      <w:r w:rsidRPr="004B53B7">
        <w:rPr>
          <w:rStyle w:val="Hyperlink"/>
          <w:rFonts w:ascii="Times New Roman" w:hAnsi="Times New Roman" w:cs="Times New Roman"/>
          <w:sz w:val="24"/>
        </w:rPr>
        <w:t>http://citeseerx .ist.</w:t>
      </w:r>
      <w:r>
        <w:rPr>
          <w:rStyle w:val="Hyperlink"/>
          <w:rFonts w:ascii="Times New Roman" w:hAnsi="Times New Roman" w:cs="Times New Roman"/>
          <w:sz w:val="24"/>
        </w:rPr>
        <w:fldChar w:fldCharType="end"/>
      </w:r>
      <w:r w:rsidRPr="004B53B7">
        <w:rPr>
          <w:rStyle w:val="Hyperlink"/>
          <w:rFonts w:ascii="Times New Roman" w:hAnsi="Times New Roman" w:cs="Times New Roman"/>
          <w:sz w:val="24"/>
        </w:rPr>
        <w:t>psu.edu/viewdoc/download?doi=10.1.1.574.4780&amp;rep=rep1&amp;t ype=pdf.</w:t>
      </w:r>
    </w:p>
    <w:p w14:paraId="23665323" w14:textId="77777777" w:rsidR="00A2295D" w:rsidRPr="004B53B7" w:rsidRDefault="00A2295D" w:rsidP="00A2295D">
      <w:pPr>
        <w:ind w:left="1134" w:hanging="1134"/>
        <w:jc w:val="both"/>
        <w:rPr>
          <w:rFonts w:ascii="Times New Roman" w:hAnsi="Times New Roman" w:cs="Times New Roman"/>
          <w:sz w:val="24"/>
          <w:szCs w:val="24"/>
        </w:rPr>
      </w:pPr>
    </w:p>
    <w:p w14:paraId="27902089" w14:textId="77777777" w:rsidR="00A2295D" w:rsidRPr="004B53B7" w:rsidRDefault="00A2295D" w:rsidP="00A2295D">
      <w:pPr>
        <w:ind w:left="1134" w:hanging="1134"/>
        <w:jc w:val="both"/>
        <w:rPr>
          <w:rFonts w:ascii="Times New Roman" w:hAnsi="Times New Roman" w:cs="Times New Roman"/>
          <w:sz w:val="24"/>
          <w:szCs w:val="24"/>
        </w:rPr>
      </w:pPr>
      <w:r w:rsidRPr="004B53B7">
        <w:rPr>
          <w:rFonts w:ascii="Times New Roman" w:hAnsi="Times New Roman" w:cs="Times New Roman"/>
          <w:sz w:val="24"/>
          <w:szCs w:val="24"/>
        </w:rPr>
        <w:t>Kastawi, Y., dkk. 2008. Zoologi Avertebrata. Jica. Malang.</w:t>
      </w:r>
    </w:p>
    <w:p w14:paraId="5F3CF1CC" w14:textId="77777777" w:rsidR="00A2295D" w:rsidRPr="004B53B7" w:rsidRDefault="00A2295D" w:rsidP="00A2295D">
      <w:pPr>
        <w:ind w:left="1134" w:hanging="1134"/>
        <w:jc w:val="both"/>
        <w:rPr>
          <w:rFonts w:ascii="Times New Roman" w:hAnsi="Times New Roman" w:cs="Times New Roman"/>
          <w:sz w:val="24"/>
          <w:szCs w:val="24"/>
        </w:rPr>
      </w:pPr>
      <w:r w:rsidRPr="004B53B7">
        <w:rPr>
          <w:rFonts w:ascii="Times New Roman" w:hAnsi="Times New Roman" w:cs="Times New Roman"/>
          <w:sz w:val="24"/>
          <w:szCs w:val="24"/>
        </w:rPr>
        <w:t>Kencono, L. C. 2006. Pemanfaatan Kerang Hijau (</w:t>
      </w:r>
      <w:r w:rsidRPr="004B53B7">
        <w:rPr>
          <w:rFonts w:ascii="Times New Roman" w:hAnsi="Times New Roman" w:cs="Times New Roman"/>
          <w:i/>
          <w:sz w:val="24"/>
          <w:szCs w:val="24"/>
        </w:rPr>
        <w:t xml:space="preserve">Perna viridis </w:t>
      </w:r>
      <w:r w:rsidRPr="004B53B7">
        <w:rPr>
          <w:rFonts w:ascii="Times New Roman" w:hAnsi="Times New Roman" w:cs="Times New Roman"/>
          <w:sz w:val="24"/>
          <w:szCs w:val="24"/>
        </w:rPr>
        <w:t>Linn.) sebagai Bioindikator Pencemaran Logam Timbal (Pb) di Perairan Kamal Muara, Teluk Jakarta. Departemen Biologi Fakultas Matematika dan Pengetahuan Alam. Institut Pertanian Bogor. Bogor.https://repository.ipb.ac.id/handle/123456789/46279</w:t>
      </w:r>
    </w:p>
    <w:p w14:paraId="40150AA2" w14:textId="77777777" w:rsidR="00A2295D" w:rsidRPr="004B53B7" w:rsidRDefault="00A2295D" w:rsidP="00A2295D">
      <w:pPr>
        <w:spacing w:after="0" w:line="240" w:lineRule="auto"/>
        <w:ind w:left="1134" w:hanging="1134"/>
        <w:jc w:val="both"/>
        <w:rPr>
          <w:rFonts w:ascii="Times New Roman" w:hAnsi="Times New Roman" w:cs="Times New Roman"/>
          <w:sz w:val="24"/>
        </w:rPr>
      </w:pPr>
      <w:r w:rsidRPr="004B53B7">
        <w:rPr>
          <w:rFonts w:ascii="Times New Roman" w:hAnsi="Times New Roman" w:cs="Times New Roman"/>
          <w:sz w:val="24"/>
        </w:rPr>
        <w:t xml:space="preserve">Lertwattanaruk, Pusit, Makul, Matt; and Siripattarapravat, Chalothron. 2012. Utilization of Ground Waste Sea Shell in Cement Mortars for Masonary and Plestering. Journal of Enviromnental Management 111, Hal 133-141. </w:t>
      </w:r>
      <w:r w:rsidRPr="004B53B7">
        <w:rPr>
          <w:rFonts w:ascii="Times New Roman" w:hAnsi="Times New Roman" w:cs="Times New Roman"/>
          <w:sz w:val="24"/>
        </w:rPr>
        <w:fldChar w:fldCharType="begin"/>
      </w:r>
      <w:r w:rsidRPr="004B53B7">
        <w:rPr>
          <w:rFonts w:ascii="Times New Roman" w:hAnsi="Times New Roman" w:cs="Times New Roman"/>
          <w:sz w:val="24"/>
        </w:rPr>
        <w:instrText xml:space="preserve"> HYPERLINK "https://doi.org/10.1016/j.jenvman.2012.06.032" </w:instrText>
      </w:r>
      <w:r w:rsidRPr="004B53B7">
        <w:rPr>
          <w:rFonts w:ascii="Times New Roman" w:hAnsi="Times New Roman" w:cs="Times New Roman"/>
          <w:sz w:val="24"/>
        </w:rPr>
        <w:fldChar w:fldCharType="separate"/>
      </w:r>
      <w:r w:rsidRPr="004B53B7">
        <w:rPr>
          <w:rStyle w:val="Hyperlink"/>
          <w:rFonts w:ascii="Times New Roman" w:hAnsi="Times New Roman" w:cs="Times New Roman"/>
          <w:sz w:val="24"/>
        </w:rPr>
        <w:t>https://doi.org/10.1016/j.jenvman.2012.06.032</w:t>
      </w:r>
      <w:r w:rsidRPr="004B53B7">
        <w:rPr>
          <w:rFonts w:ascii="Times New Roman" w:hAnsi="Times New Roman" w:cs="Times New Roman"/>
          <w:sz w:val="24"/>
        </w:rPr>
        <w:fldChar w:fldCharType="end"/>
      </w:r>
      <w:r w:rsidRPr="004B53B7">
        <w:rPr>
          <w:rFonts w:ascii="Times New Roman" w:hAnsi="Times New Roman" w:cs="Times New Roman"/>
          <w:sz w:val="24"/>
        </w:rPr>
        <w:t>.</w:t>
      </w:r>
      <w:r w:rsidRPr="004B53B7">
        <w:rPr>
          <w:rFonts w:ascii="Times New Roman" w:hAnsi="Times New Roman" w:cs="Times New Roman"/>
          <w:sz w:val="24"/>
        </w:rPr>
        <w:tab/>
      </w:r>
    </w:p>
    <w:p w14:paraId="0245B56F" w14:textId="77777777" w:rsidR="00A2295D" w:rsidRPr="004B53B7" w:rsidRDefault="00A2295D" w:rsidP="00A2295D">
      <w:pPr>
        <w:spacing w:after="0" w:line="240" w:lineRule="auto"/>
        <w:ind w:left="1134" w:hanging="1134"/>
        <w:jc w:val="both"/>
        <w:rPr>
          <w:rFonts w:ascii="Times New Roman" w:hAnsi="Times New Roman" w:cs="Times New Roman"/>
          <w:sz w:val="24"/>
        </w:rPr>
      </w:pPr>
    </w:p>
    <w:p w14:paraId="474E08DD" w14:textId="77777777" w:rsidR="00A2295D" w:rsidRPr="004B53B7" w:rsidRDefault="00A2295D" w:rsidP="00A2295D">
      <w:pPr>
        <w:spacing w:after="0" w:line="240" w:lineRule="auto"/>
        <w:ind w:left="1134" w:hanging="1134"/>
        <w:jc w:val="both"/>
        <w:textAlignment w:val="baseline"/>
        <w:outlineLvl w:val="0"/>
        <w:rPr>
          <w:rFonts w:ascii="Times New Roman" w:eastAsia="Times New Roman" w:hAnsi="Times New Roman" w:cs="Times New Roman"/>
          <w:color w:val="000000"/>
          <w:kern w:val="36"/>
          <w:sz w:val="24"/>
          <w:szCs w:val="24"/>
          <w:lang w:val="en-ID" w:eastAsia="en-ID"/>
        </w:rPr>
      </w:pPr>
      <w:r w:rsidRPr="004B53B7">
        <w:rPr>
          <w:rFonts w:ascii="Times New Roman" w:hAnsi="Times New Roman" w:cs="Times New Roman"/>
          <w:sz w:val="24"/>
          <w:szCs w:val="24"/>
          <w:lang w:val="en-US"/>
        </w:rPr>
        <w:t xml:space="preserve">Power, Alan. J, Randal L. Walker, Karen Payne, and Dorset Hurley. 2004. </w:t>
      </w:r>
      <w:r w:rsidRPr="004B53B7">
        <w:rPr>
          <w:rFonts w:ascii="Times New Roman" w:eastAsia="Times New Roman" w:hAnsi="Times New Roman" w:cs="Times New Roman"/>
          <w:color w:val="000000"/>
          <w:kern w:val="36"/>
          <w:sz w:val="24"/>
          <w:szCs w:val="24"/>
          <w:lang w:val="en-ID" w:eastAsia="en-ID"/>
        </w:rPr>
        <w:t xml:space="preserve">First occurrence of the nonindigenous green mussel, </w:t>
      </w:r>
      <w:proofErr w:type="spellStart"/>
      <w:r w:rsidRPr="004B53B7">
        <w:rPr>
          <w:rFonts w:ascii="Times New Roman" w:eastAsia="Times New Roman" w:hAnsi="Times New Roman" w:cs="Times New Roman"/>
          <w:color w:val="000000"/>
          <w:kern w:val="36"/>
          <w:sz w:val="24"/>
          <w:szCs w:val="24"/>
          <w:lang w:val="en-ID" w:eastAsia="en-ID"/>
        </w:rPr>
        <w:t>Perna</w:t>
      </w:r>
      <w:proofErr w:type="spellEnd"/>
      <w:r w:rsidRPr="004B53B7">
        <w:rPr>
          <w:rFonts w:ascii="Times New Roman" w:eastAsia="Times New Roman" w:hAnsi="Times New Roman" w:cs="Times New Roman"/>
          <w:color w:val="000000"/>
          <w:kern w:val="36"/>
          <w:sz w:val="24"/>
          <w:szCs w:val="24"/>
          <w:lang w:val="en-ID" w:eastAsia="en-ID"/>
        </w:rPr>
        <w:t xml:space="preserve"> </w:t>
      </w:r>
      <w:proofErr w:type="spellStart"/>
      <w:r w:rsidRPr="004B53B7">
        <w:rPr>
          <w:rFonts w:ascii="Times New Roman" w:eastAsia="Times New Roman" w:hAnsi="Times New Roman" w:cs="Times New Roman"/>
          <w:color w:val="000000"/>
          <w:kern w:val="36"/>
          <w:sz w:val="24"/>
          <w:szCs w:val="24"/>
          <w:lang w:val="en-ID" w:eastAsia="en-ID"/>
        </w:rPr>
        <w:t>viridis</w:t>
      </w:r>
      <w:proofErr w:type="spellEnd"/>
      <w:r w:rsidRPr="004B53B7">
        <w:rPr>
          <w:rFonts w:ascii="Times New Roman" w:eastAsia="Times New Roman" w:hAnsi="Times New Roman" w:cs="Times New Roman"/>
          <w:color w:val="000000"/>
          <w:kern w:val="36"/>
          <w:sz w:val="24"/>
          <w:szCs w:val="24"/>
          <w:lang w:val="en-ID" w:eastAsia="en-ID"/>
        </w:rPr>
        <w:t xml:space="preserve"> (Linnaeus, 1758) in coastal Georgia, United State. </w:t>
      </w:r>
      <w:r w:rsidRPr="004B53B7">
        <w:rPr>
          <w:rFonts w:ascii="Times New Roman" w:hAnsi="Times New Roman" w:cs="Times New Roman"/>
          <w:sz w:val="24"/>
          <w:szCs w:val="24"/>
          <w:lang w:val="en-US"/>
        </w:rPr>
        <w:t xml:space="preserve">Journal of Shellfish Research Vol 23 (3). </w:t>
      </w:r>
      <w:r w:rsidRPr="004B53B7">
        <w:rPr>
          <w:rFonts w:ascii="Times New Roman" w:hAnsi="Times New Roman" w:cs="Times New Roman"/>
          <w:color w:val="000000"/>
          <w:sz w:val="24"/>
          <w:szCs w:val="24"/>
        </w:rPr>
        <w:t>National Shellfisheries Association, Inc.</w:t>
      </w:r>
      <w:r w:rsidRPr="004B53B7">
        <w:rPr>
          <w:rFonts w:ascii="Times New Roman" w:hAnsi="Times New Roman" w:cs="Times New Roman"/>
          <w:color w:val="000000"/>
          <w:sz w:val="24"/>
          <w:szCs w:val="24"/>
          <w:lang w:val="en-US"/>
        </w:rPr>
        <w:t xml:space="preserve"> Article.  http://shellfish.org/pubs/jsrtoc/toc.htm</w:t>
      </w:r>
    </w:p>
    <w:p w14:paraId="17B6E034" w14:textId="77777777" w:rsidR="00A2295D" w:rsidRPr="004B53B7" w:rsidRDefault="00A2295D" w:rsidP="00A2295D">
      <w:pPr>
        <w:spacing w:after="0" w:line="240" w:lineRule="auto"/>
        <w:ind w:left="1134" w:hanging="1134"/>
        <w:jc w:val="both"/>
        <w:rPr>
          <w:rFonts w:ascii="Times New Roman" w:hAnsi="Times New Roman" w:cs="Times New Roman"/>
          <w:sz w:val="24"/>
        </w:rPr>
      </w:pPr>
    </w:p>
    <w:p w14:paraId="5DC3F42B" w14:textId="77777777" w:rsidR="00A2295D" w:rsidRPr="004B53B7" w:rsidRDefault="00A2295D" w:rsidP="00A2295D">
      <w:pPr>
        <w:spacing w:after="0" w:line="240" w:lineRule="auto"/>
        <w:jc w:val="both"/>
        <w:rPr>
          <w:rFonts w:ascii="Times New Roman" w:hAnsi="Times New Roman" w:cs="Times New Roman"/>
          <w:sz w:val="24"/>
          <w:szCs w:val="24"/>
        </w:rPr>
      </w:pPr>
    </w:p>
    <w:p w14:paraId="417B0830" w14:textId="77777777" w:rsidR="00A2295D" w:rsidRPr="004B53B7" w:rsidRDefault="00A2295D" w:rsidP="00A2295D">
      <w:pPr>
        <w:spacing w:after="0" w:line="240" w:lineRule="auto"/>
        <w:ind w:left="567" w:hanging="567"/>
        <w:jc w:val="both"/>
        <w:rPr>
          <w:rFonts w:ascii="Times New Roman" w:hAnsi="Times New Roman" w:cs="Times New Roman"/>
          <w:sz w:val="24"/>
        </w:rPr>
      </w:pPr>
      <w:r w:rsidRPr="004B53B7">
        <w:rPr>
          <w:rFonts w:ascii="Times New Roman" w:hAnsi="Times New Roman" w:cs="Times New Roman"/>
          <w:sz w:val="24"/>
        </w:rPr>
        <w:t>Rukmana, R. 2019. Budidaya Kerang Hijau. CV Aneka Ilmu. Semarang. 49 Hal.</w:t>
      </w:r>
    </w:p>
    <w:p w14:paraId="27F5E8DD"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p>
    <w:p w14:paraId="1FF32E72" w14:textId="77777777" w:rsidR="00A2295D" w:rsidRPr="004B53B7" w:rsidRDefault="00A2295D" w:rsidP="00A2295D">
      <w:pPr>
        <w:spacing w:after="0" w:line="240" w:lineRule="auto"/>
        <w:ind w:left="1134" w:hanging="1134"/>
        <w:jc w:val="both"/>
        <w:rPr>
          <w:rFonts w:ascii="Times New Roman" w:hAnsi="Times New Roman" w:cs="Times New Roman"/>
          <w:sz w:val="24"/>
        </w:rPr>
      </w:pPr>
      <w:r w:rsidRPr="004B53B7">
        <w:rPr>
          <w:rFonts w:ascii="Times New Roman" w:hAnsi="Times New Roman" w:cs="Times New Roman"/>
          <w:sz w:val="24"/>
        </w:rPr>
        <w:t>Saputra</w:t>
      </w:r>
      <w:r w:rsidRPr="004B53B7">
        <w:rPr>
          <w:rFonts w:ascii="Times New Roman" w:hAnsi="Times New Roman" w:cs="Times New Roman"/>
          <w:i/>
          <w:sz w:val="24"/>
        </w:rPr>
        <w:t xml:space="preserve"> </w:t>
      </w:r>
      <w:r w:rsidRPr="004B53B7">
        <w:rPr>
          <w:rFonts w:ascii="Times New Roman" w:hAnsi="Times New Roman" w:cs="Times New Roman"/>
          <w:sz w:val="24"/>
        </w:rPr>
        <w:t xml:space="preserve">R, Santoso E, dan Susana R. 2018. Pengaruh Serbuk Arang Cangkang Kerang Darah terhadap Pertumbuhan dan Hasil Okra pada Tanah Gambut. Jurnal Sains Mahasiswa Pertanian, Vol. 7 (3) : 1-3. </w:t>
      </w:r>
      <w:r>
        <w:fldChar w:fldCharType="begin"/>
      </w:r>
      <w:r>
        <w:instrText xml:space="preserve"> HYPERLINK "https://jurnal.untan.ac.id/" </w:instrText>
      </w:r>
      <w:r>
        <w:fldChar w:fldCharType="separate"/>
      </w:r>
      <w:r w:rsidRPr="004B53B7">
        <w:rPr>
          <w:rStyle w:val="Hyperlink"/>
          <w:rFonts w:ascii="Times New Roman" w:hAnsi="Times New Roman" w:cs="Times New Roman"/>
          <w:sz w:val="24"/>
        </w:rPr>
        <w:t>https://jurnal.untan.ac.id/</w:t>
      </w:r>
      <w:r>
        <w:rPr>
          <w:rStyle w:val="Hyperlink"/>
          <w:rFonts w:ascii="Times New Roman" w:hAnsi="Times New Roman" w:cs="Times New Roman"/>
          <w:sz w:val="24"/>
        </w:rPr>
        <w:fldChar w:fldCharType="end"/>
      </w:r>
      <w:r w:rsidRPr="004B53B7">
        <w:rPr>
          <w:rFonts w:ascii="Times New Roman" w:hAnsi="Times New Roman" w:cs="Times New Roman"/>
          <w:sz w:val="24"/>
        </w:rPr>
        <w:t xml:space="preserve"> index.php/jspp/article/download/26357/75676581668.</w:t>
      </w:r>
    </w:p>
    <w:p w14:paraId="4F497BD1"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p>
    <w:p w14:paraId="511FE7CD"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p>
    <w:p w14:paraId="500C8C5F" w14:textId="77777777" w:rsidR="00A2295D" w:rsidRPr="004B53B7" w:rsidRDefault="00A2295D" w:rsidP="00A2295D">
      <w:pPr>
        <w:spacing w:after="0" w:line="240" w:lineRule="auto"/>
        <w:ind w:left="1134" w:hanging="1134"/>
        <w:jc w:val="both"/>
        <w:rPr>
          <w:rFonts w:ascii="Times New Roman" w:hAnsi="Times New Roman" w:cs="Times New Roman"/>
          <w:sz w:val="24"/>
        </w:rPr>
      </w:pPr>
      <w:r w:rsidRPr="004B53B7">
        <w:rPr>
          <w:rFonts w:ascii="Times New Roman" w:hAnsi="Times New Roman" w:cs="Times New Roman"/>
          <w:sz w:val="24"/>
        </w:rPr>
        <w:lastRenderedPageBreak/>
        <w:t xml:space="preserve">Sawiji A dan Perdanawati R. A. 2017. Pemetaan Pemanfaatan Limbah Kerang Dengan Pendekatan Masyarakat Berbasis Aset (Studi Kasus : Desa Nambangan Cumpat, Surabaya). Marine Journal, Vol, 03 (1) : 10-19. </w:t>
      </w:r>
      <w:r>
        <w:fldChar w:fldCharType="begin"/>
      </w:r>
      <w:r>
        <w:instrText xml:space="preserve"> HYPERLINK "http://jurnalsaintek.uinsby.ac.id/mhs/index.php/marine/article/view/42/42" </w:instrText>
      </w:r>
      <w:r>
        <w:fldChar w:fldCharType="separate"/>
      </w:r>
      <w:r w:rsidRPr="004B53B7">
        <w:rPr>
          <w:rStyle w:val="Hyperlink"/>
          <w:rFonts w:ascii="Times New Roman" w:hAnsi="Times New Roman" w:cs="Times New Roman"/>
          <w:sz w:val="24"/>
        </w:rPr>
        <w:t>http://jurnalsaintek.uinsby.ac.id/mhs/index.php/marine/article/view/42/42</w:t>
      </w:r>
      <w:r>
        <w:rPr>
          <w:rStyle w:val="Hyperlink"/>
          <w:rFonts w:ascii="Times New Roman" w:hAnsi="Times New Roman" w:cs="Times New Roman"/>
          <w:sz w:val="24"/>
        </w:rPr>
        <w:fldChar w:fldCharType="end"/>
      </w:r>
      <w:r w:rsidRPr="004B53B7">
        <w:rPr>
          <w:rFonts w:ascii="Times New Roman" w:hAnsi="Times New Roman" w:cs="Times New Roman"/>
          <w:sz w:val="24"/>
        </w:rPr>
        <w:t>.</w:t>
      </w:r>
    </w:p>
    <w:p w14:paraId="0C71FDBE" w14:textId="77777777" w:rsidR="00A2295D" w:rsidRPr="004B53B7" w:rsidRDefault="00A2295D" w:rsidP="00A2295D">
      <w:pPr>
        <w:spacing w:after="0" w:line="240" w:lineRule="auto"/>
        <w:ind w:left="1134" w:hanging="1134"/>
        <w:jc w:val="both"/>
        <w:rPr>
          <w:rFonts w:ascii="Times New Roman" w:hAnsi="Times New Roman" w:cs="Times New Roman"/>
          <w:sz w:val="24"/>
          <w:szCs w:val="24"/>
        </w:rPr>
      </w:pPr>
    </w:p>
    <w:p w14:paraId="0C2024B7" w14:textId="77777777" w:rsidR="00A2295D" w:rsidRPr="004B53B7" w:rsidRDefault="00A2295D" w:rsidP="00A2295D">
      <w:pPr>
        <w:ind w:left="1134" w:hanging="1134"/>
        <w:jc w:val="both"/>
        <w:rPr>
          <w:rFonts w:ascii="Times New Roman" w:hAnsi="Times New Roman" w:cs="Times New Roman"/>
          <w:sz w:val="24"/>
          <w:szCs w:val="24"/>
        </w:rPr>
      </w:pPr>
      <w:r w:rsidRPr="004B53B7">
        <w:rPr>
          <w:rFonts w:ascii="Times New Roman" w:hAnsi="Times New Roman" w:cs="Times New Roman"/>
          <w:sz w:val="24"/>
          <w:szCs w:val="24"/>
        </w:rPr>
        <w:t>Setyowati, M., dan Chairudin. 2016. Kajian Limbah Cangkang Kerang sebagai Alternatif Bahan Amelioran di Lahan Gambut. Jurnal Agrotek Lestari, Vol.2 (1) : 59-64. http://jurnal.utu.ac.id/jagrotek/article/download/496/415.</w:t>
      </w:r>
    </w:p>
    <w:p w14:paraId="482D26EB" w14:textId="77777777" w:rsidR="00A2295D" w:rsidRPr="004B53B7" w:rsidRDefault="00A2295D" w:rsidP="00A2295D">
      <w:pPr>
        <w:rPr>
          <w:rFonts w:ascii="Times New Roman" w:hAnsi="Times New Roman" w:cs="Times New Roman"/>
          <w:sz w:val="24"/>
        </w:rPr>
      </w:pPr>
      <w:r w:rsidRPr="004B53B7">
        <w:rPr>
          <w:rFonts w:ascii="Times New Roman" w:hAnsi="Times New Roman" w:cs="Times New Roman"/>
          <w:sz w:val="24"/>
        </w:rPr>
        <w:t>Sa'adah, S. 2010. Materi Pokok Zoologi Invertebrata. Universitas Islam. Bandung</w:t>
      </w:r>
    </w:p>
    <w:p w14:paraId="44608E8C" w14:textId="20B7241B" w:rsidR="00A2295D" w:rsidRDefault="00A2295D" w:rsidP="00A2295D">
      <w:pPr>
        <w:spacing w:line="360" w:lineRule="auto"/>
        <w:jc w:val="both"/>
        <w:rPr>
          <w:rFonts w:ascii="Times New Roman" w:hAnsi="Times New Roman" w:cs="Times New Roman"/>
          <w:sz w:val="24"/>
          <w:szCs w:val="24"/>
          <w:lang w:val="en-US"/>
        </w:rPr>
      </w:pPr>
    </w:p>
    <w:p w14:paraId="2CF0EAAA" w14:textId="316740D8" w:rsidR="00A2295D" w:rsidRDefault="00A2295D" w:rsidP="00A2295D">
      <w:pPr>
        <w:spacing w:line="360" w:lineRule="auto"/>
        <w:jc w:val="both"/>
        <w:rPr>
          <w:rFonts w:ascii="Times New Roman" w:hAnsi="Times New Roman" w:cs="Times New Roman"/>
          <w:sz w:val="24"/>
          <w:szCs w:val="24"/>
          <w:lang w:val="en-US"/>
        </w:rPr>
      </w:pPr>
    </w:p>
    <w:p w14:paraId="612F6413" w14:textId="721F2349" w:rsidR="00A2295D" w:rsidRDefault="00A2295D" w:rsidP="00A2295D">
      <w:pPr>
        <w:spacing w:line="360" w:lineRule="auto"/>
        <w:jc w:val="both"/>
        <w:rPr>
          <w:rFonts w:ascii="Times New Roman" w:hAnsi="Times New Roman" w:cs="Times New Roman"/>
          <w:sz w:val="24"/>
          <w:szCs w:val="24"/>
          <w:lang w:val="en-US"/>
        </w:rPr>
      </w:pPr>
    </w:p>
    <w:p w14:paraId="2F99A76C" w14:textId="34B8B679" w:rsidR="00A2295D" w:rsidRDefault="00A2295D" w:rsidP="00A2295D">
      <w:pPr>
        <w:spacing w:line="360" w:lineRule="auto"/>
        <w:jc w:val="both"/>
        <w:rPr>
          <w:rFonts w:ascii="Times New Roman" w:hAnsi="Times New Roman" w:cs="Times New Roman"/>
          <w:sz w:val="24"/>
          <w:szCs w:val="24"/>
          <w:lang w:val="en-US"/>
        </w:rPr>
      </w:pPr>
    </w:p>
    <w:p w14:paraId="2D3D0A70" w14:textId="19C6334C" w:rsidR="00A2295D" w:rsidRDefault="00A2295D" w:rsidP="00A2295D">
      <w:pPr>
        <w:spacing w:line="360" w:lineRule="auto"/>
        <w:jc w:val="both"/>
        <w:rPr>
          <w:rFonts w:ascii="Times New Roman" w:hAnsi="Times New Roman" w:cs="Times New Roman"/>
          <w:sz w:val="24"/>
          <w:szCs w:val="24"/>
          <w:lang w:val="en-US"/>
        </w:rPr>
      </w:pPr>
    </w:p>
    <w:p w14:paraId="63AA9E75" w14:textId="238DE305" w:rsidR="00A2295D" w:rsidRDefault="00A2295D" w:rsidP="00A2295D">
      <w:pPr>
        <w:spacing w:line="360" w:lineRule="auto"/>
        <w:jc w:val="both"/>
        <w:rPr>
          <w:rFonts w:ascii="Times New Roman" w:hAnsi="Times New Roman" w:cs="Times New Roman"/>
          <w:sz w:val="24"/>
          <w:szCs w:val="24"/>
          <w:lang w:val="en-US"/>
        </w:rPr>
      </w:pPr>
    </w:p>
    <w:p w14:paraId="154AFB9A" w14:textId="78A3130A" w:rsidR="00A2295D" w:rsidRDefault="00A2295D" w:rsidP="00A2295D">
      <w:pPr>
        <w:spacing w:line="360" w:lineRule="auto"/>
        <w:jc w:val="both"/>
        <w:rPr>
          <w:rFonts w:ascii="Times New Roman" w:hAnsi="Times New Roman" w:cs="Times New Roman"/>
          <w:sz w:val="24"/>
          <w:szCs w:val="24"/>
          <w:lang w:val="en-US"/>
        </w:rPr>
      </w:pPr>
    </w:p>
    <w:p w14:paraId="231E6D81" w14:textId="615BC5E7" w:rsidR="00A2295D" w:rsidRDefault="00A2295D" w:rsidP="00A2295D">
      <w:pPr>
        <w:spacing w:line="360" w:lineRule="auto"/>
        <w:jc w:val="both"/>
        <w:rPr>
          <w:rFonts w:ascii="Times New Roman" w:hAnsi="Times New Roman" w:cs="Times New Roman"/>
          <w:sz w:val="24"/>
          <w:szCs w:val="24"/>
          <w:lang w:val="en-US"/>
        </w:rPr>
      </w:pPr>
    </w:p>
    <w:p w14:paraId="18C4192B" w14:textId="36064FD4" w:rsidR="00A2295D" w:rsidRDefault="00A2295D" w:rsidP="00A2295D">
      <w:pPr>
        <w:spacing w:line="360" w:lineRule="auto"/>
        <w:jc w:val="both"/>
        <w:rPr>
          <w:rFonts w:ascii="Times New Roman" w:hAnsi="Times New Roman" w:cs="Times New Roman"/>
          <w:sz w:val="24"/>
          <w:szCs w:val="24"/>
          <w:lang w:val="en-US"/>
        </w:rPr>
      </w:pPr>
    </w:p>
    <w:p w14:paraId="2B313D40" w14:textId="1B0793CC" w:rsidR="00A2295D" w:rsidRDefault="00A2295D" w:rsidP="00A2295D">
      <w:pPr>
        <w:spacing w:line="360" w:lineRule="auto"/>
        <w:jc w:val="both"/>
        <w:rPr>
          <w:rFonts w:ascii="Times New Roman" w:hAnsi="Times New Roman" w:cs="Times New Roman"/>
          <w:sz w:val="24"/>
          <w:szCs w:val="24"/>
          <w:lang w:val="en-US"/>
        </w:rPr>
      </w:pPr>
    </w:p>
    <w:p w14:paraId="0CBDC0E5" w14:textId="669DC51D" w:rsidR="00A2295D" w:rsidRDefault="00A2295D" w:rsidP="00A2295D">
      <w:pPr>
        <w:spacing w:line="360" w:lineRule="auto"/>
        <w:jc w:val="both"/>
        <w:rPr>
          <w:rFonts w:ascii="Times New Roman" w:hAnsi="Times New Roman" w:cs="Times New Roman"/>
          <w:sz w:val="24"/>
          <w:szCs w:val="24"/>
          <w:lang w:val="en-US"/>
        </w:rPr>
      </w:pPr>
    </w:p>
    <w:p w14:paraId="4D9FE504" w14:textId="0A21B17C" w:rsidR="00A2295D" w:rsidRDefault="00A2295D" w:rsidP="00A2295D">
      <w:pPr>
        <w:spacing w:line="360" w:lineRule="auto"/>
        <w:jc w:val="both"/>
        <w:rPr>
          <w:rFonts w:ascii="Times New Roman" w:hAnsi="Times New Roman" w:cs="Times New Roman"/>
          <w:sz w:val="24"/>
          <w:szCs w:val="24"/>
          <w:lang w:val="en-US"/>
        </w:rPr>
      </w:pPr>
    </w:p>
    <w:p w14:paraId="49A28C28" w14:textId="7BE7B784" w:rsidR="00A2295D" w:rsidRDefault="00A2295D" w:rsidP="00A2295D">
      <w:pPr>
        <w:spacing w:line="360" w:lineRule="auto"/>
        <w:jc w:val="both"/>
        <w:rPr>
          <w:rFonts w:ascii="Times New Roman" w:hAnsi="Times New Roman" w:cs="Times New Roman"/>
          <w:sz w:val="24"/>
          <w:szCs w:val="24"/>
          <w:lang w:val="en-US"/>
        </w:rPr>
      </w:pPr>
    </w:p>
    <w:p w14:paraId="03782CC2" w14:textId="3459ADDF" w:rsidR="00A2295D" w:rsidRDefault="00A2295D" w:rsidP="00A2295D">
      <w:pPr>
        <w:spacing w:line="360" w:lineRule="auto"/>
        <w:jc w:val="both"/>
        <w:rPr>
          <w:rFonts w:ascii="Times New Roman" w:hAnsi="Times New Roman" w:cs="Times New Roman"/>
          <w:sz w:val="24"/>
          <w:szCs w:val="24"/>
          <w:lang w:val="en-US"/>
        </w:rPr>
      </w:pPr>
    </w:p>
    <w:p w14:paraId="6F7021F8" w14:textId="3BD41EC1" w:rsidR="00A2295D" w:rsidRDefault="00A2295D" w:rsidP="00A2295D">
      <w:pPr>
        <w:spacing w:line="360" w:lineRule="auto"/>
        <w:jc w:val="both"/>
        <w:rPr>
          <w:rFonts w:ascii="Times New Roman" w:hAnsi="Times New Roman" w:cs="Times New Roman"/>
          <w:sz w:val="24"/>
          <w:szCs w:val="24"/>
          <w:lang w:val="en-US"/>
        </w:rPr>
      </w:pPr>
    </w:p>
    <w:p w14:paraId="53ACAF19" w14:textId="77777777" w:rsidR="00A2295D" w:rsidRDefault="00A2295D" w:rsidP="00A2295D">
      <w:pPr>
        <w:spacing w:line="360" w:lineRule="auto"/>
        <w:jc w:val="both"/>
        <w:rPr>
          <w:rFonts w:ascii="Times New Roman" w:hAnsi="Times New Roman" w:cs="Times New Roman"/>
          <w:sz w:val="24"/>
          <w:szCs w:val="24"/>
          <w:lang w:val="en-US"/>
        </w:rPr>
      </w:pPr>
    </w:p>
    <w:p w14:paraId="66CE63DA" w14:textId="25BCCC6F" w:rsidR="00A2295D" w:rsidRPr="00A2295D" w:rsidRDefault="00A2295D" w:rsidP="00A2295D">
      <w:pPr>
        <w:spacing w:line="36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 xml:space="preserve">Lampiran 1. </w:t>
      </w:r>
      <w:proofErr w:type="spellStart"/>
      <w:r>
        <w:rPr>
          <w:rFonts w:ascii="Times New Roman" w:hAnsi="Times New Roman" w:cs="Times New Roman"/>
          <w:sz w:val="24"/>
          <w:szCs w:val="24"/>
          <w:lang w:val="en-US"/>
        </w:rPr>
        <w:t>Foto-foto</w:t>
      </w:r>
      <w:proofErr w:type="spellEnd"/>
      <w:r>
        <w:rPr>
          <w:rFonts w:ascii="Times New Roman" w:hAnsi="Times New Roman" w:cs="Times New Roman"/>
          <w:sz w:val="24"/>
          <w:szCs w:val="24"/>
          <w:lang w:val="en-US"/>
        </w:rPr>
        <w:t xml:space="preserve"> Proses </w:t>
      </w:r>
      <w:proofErr w:type="spellStart"/>
      <w:r>
        <w:rPr>
          <w:rFonts w:ascii="Times New Roman" w:hAnsi="Times New Roman" w:cs="Times New Roman"/>
          <w:sz w:val="24"/>
          <w:szCs w:val="24"/>
          <w:lang w:val="en-US"/>
        </w:rPr>
        <w:t>Pembuatan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Tepung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Cangkang</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Kerang</w:t>
      </w:r>
      <w:proofErr w:type="spellEnd"/>
      <w:r>
        <w:rPr>
          <w:rFonts w:ascii="Times New Roman" w:hAnsi="Times New Roman" w:cs="Times New Roman"/>
          <w:sz w:val="24"/>
          <w:szCs w:val="24"/>
          <w:lang w:val="en-US"/>
        </w:rPr>
        <w:t xml:space="preserve"> Hijau</w:t>
      </w:r>
    </w:p>
    <w:p w14:paraId="7D70FD03" w14:textId="77777777" w:rsidR="003C22A0" w:rsidRPr="004B53B7" w:rsidRDefault="003C22A0" w:rsidP="003C22A0">
      <w:pPr>
        <w:spacing w:after="0" w:line="360" w:lineRule="auto"/>
        <w:rPr>
          <w:rFonts w:ascii="Times New Roman" w:hAnsi="Times New Roman" w:cs="Times New Roman"/>
          <w:sz w:val="24"/>
          <w:szCs w:val="24"/>
        </w:rPr>
      </w:pPr>
      <w:r w:rsidRPr="004B53B7">
        <w:rPr>
          <w:rFonts w:ascii="Times New Roman" w:hAnsi="Times New Roman" w:cs="Times New Roman"/>
          <w:noProof/>
          <w:sz w:val="24"/>
          <w:szCs w:val="24"/>
          <w:lang w:eastAsia="id-ID"/>
        </w:rPr>
        <w:drawing>
          <wp:inline distT="0" distB="0" distL="0" distR="0" wp14:anchorId="72A74A28" wp14:editId="16D4DA4B">
            <wp:extent cx="2350780" cy="1945532"/>
            <wp:effectExtent l="19050" t="0" r="0" b="0"/>
            <wp:docPr id="9" name="Picture 3" descr="C:\Users\asus\Pictures\Saved Pictures\Pejuang Skripsi\IMG20200919120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Pictures\Saved Pictures\Pejuang Skripsi\IMG20200919120216.jpg"/>
                    <pic:cNvPicPr>
                      <a:picLocks noChangeAspect="1" noChangeArrowheads="1"/>
                    </pic:cNvPicPr>
                  </pic:nvPicPr>
                  <pic:blipFill>
                    <a:blip r:embed="rId9"/>
                    <a:srcRect/>
                    <a:stretch>
                      <a:fillRect/>
                    </a:stretch>
                  </pic:blipFill>
                  <pic:spPr bwMode="auto">
                    <a:xfrm>
                      <a:off x="0" y="0"/>
                      <a:ext cx="2352675" cy="1947100"/>
                    </a:xfrm>
                    <a:prstGeom prst="rect">
                      <a:avLst/>
                    </a:prstGeom>
                    <a:noFill/>
                    <a:ln w="9525">
                      <a:noFill/>
                      <a:miter lim="800000"/>
                      <a:headEnd/>
                      <a:tailEnd/>
                    </a:ln>
                  </pic:spPr>
                </pic:pic>
              </a:graphicData>
            </a:graphic>
          </wp:inline>
        </w:drawing>
      </w:r>
      <w:r w:rsidRPr="004B53B7">
        <w:rPr>
          <w:rFonts w:ascii="Times New Roman" w:hAnsi="Times New Roman" w:cs="Times New Roman"/>
          <w:sz w:val="24"/>
          <w:szCs w:val="24"/>
        </w:rPr>
        <w:t xml:space="preserve">  </w:t>
      </w:r>
      <w:r w:rsidRPr="004B53B7">
        <w:rPr>
          <w:rFonts w:ascii="Times New Roman" w:hAnsi="Times New Roman" w:cs="Times New Roman"/>
          <w:noProof/>
          <w:sz w:val="24"/>
          <w:szCs w:val="24"/>
          <w:lang w:eastAsia="id-ID"/>
        </w:rPr>
        <w:drawing>
          <wp:inline distT="0" distB="0" distL="0" distR="0" wp14:anchorId="7EC7292A" wp14:editId="398319C2">
            <wp:extent cx="2293676" cy="1945532"/>
            <wp:effectExtent l="19050" t="0" r="0" b="0"/>
            <wp:docPr id="10" name="Picture 4" descr="C:\Users\asus\Pictures\Saved Pictures\Pejuang Skripsi\IMG20200919121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Pictures\Saved Pictures\Pejuang Skripsi\IMG20200919121147.jpg"/>
                    <pic:cNvPicPr>
                      <a:picLocks noChangeAspect="1" noChangeArrowheads="1"/>
                    </pic:cNvPicPr>
                  </pic:nvPicPr>
                  <pic:blipFill>
                    <a:blip r:embed="rId10" cstate="print"/>
                    <a:srcRect/>
                    <a:stretch>
                      <a:fillRect/>
                    </a:stretch>
                  </pic:blipFill>
                  <pic:spPr bwMode="auto">
                    <a:xfrm>
                      <a:off x="0" y="0"/>
                      <a:ext cx="2295525" cy="1947100"/>
                    </a:xfrm>
                    <a:prstGeom prst="rect">
                      <a:avLst/>
                    </a:prstGeom>
                    <a:noFill/>
                    <a:ln w="9525">
                      <a:noFill/>
                      <a:miter lim="800000"/>
                      <a:headEnd/>
                      <a:tailEnd/>
                    </a:ln>
                  </pic:spPr>
                </pic:pic>
              </a:graphicData>
            </a:graphic>
          </wp:inline>
        </w:drawing>
      </w:r>
    </w:p>
    <w:p w14:paraId="69ACC863" w14:textId="541B1883" w:rsidR="0055731C" w:rsidRPr="004B53B7" w:rsidRDefault="000B50CF" w:rsidP="0055731C">
      <w:pPr>
        <w:spacing w:line="360" w:lineRule="auto"/>
        <w:jc w:val="both"/>
        <w:rPr>
          <w:rFonts w:ascii="Times New Roman" w:hAnsi="Times New Roman" w:cs="Times New Roman"/>
          <w:sz w:val="24"/>
          <w:szCs w:val="24"/>
          <w:lang w:val="en-US"/>
        </w:rPr>
      </w:pPr>
      <w:r w:rsidRPr="004B53B7">
        <w:rPr>
          <w:rFonts w:ascii="Times New Roman" w:hAnsi="Times New Roman" w:cs="Times New Roman"/>
          <w:sz w:val="24"/>
          <w:szCs w:val="24"/>
          <w:lang w:val="en-US"/>
        </w:rPr>
        <w:t xml:space="preserve">Gambar 1.  </w:t>
      </w:r>
      <w:proofErr w:type="spellStart"/>
      <w:r w:rsidRPr="004B53B7">
        <w:rPr>
          <w:rFonts w:ascii="Times New Roman" w:hAnsi="Times New Roman" w:cs="Times New Roman"/>
          <w:sz w:val="24"/>
          <w:szCs w:val="24"/>
          <w:lang w:val="en-US"/>
        </w:rPr>
        <w:t>Pengambilan</w:t>
      </w:r>
      <w:proofErr w:type="spellEnd"/>
      <w:r w:rsidRPr="004B53B7">
        <w:rPr>
          <w:rFonts w:ascii="Times New Roman" w:hAnsi="Times New Roman" w:cs="Times New Roman"/>
          <w:sz w:val="24"/>
          <w:szCs w:val="24"/>
          <w:lang w:val="en-US"/>
        </w:rPr>
        <w:t xml:space="preserve"> </w:t>
      </w:r>
      <w:proofErr w:type="spellStart"/>
      <w:r w:rsidRPr="004B53B7">
        <w:rPr>
          <w:rFonts w:ascii="Times New Roman" w:hAnsi="Times New Roman" w:cs="Times New Roman"/>
          <w:sz w:val="24"/>
          <w:szCs w:val="24"/>
          <w:lang w:val="en-US"/>
        </w:rPr>
        <w:t>Limbah</w:t>
      </w:r>
      <w:proofErr w:type="spellEnd"/>
      <w:r w:rsidRPr="004B53B7">
        <w:rPr>
          <w:rFonts w:ascii="Times New Roman" w:hAnsi="Times New Roman" w:cs="Times New Roman"/>
          <w:sz w:val="24"/>
          <w:szCs w:val="24"/>
          <w:lang w:val="en-US"/>
        </w:rPr>
        <w:t xml:space="preserve"> </w:t>
      </w:r>
      <w:proofErr w:type="spellStart"/>
      <w:r w:rsidRPr="004B53B7">
        <w:rPr>
          <w:rFonts w:ascii="Times New Roman" w:hAnsi="Times New Roman" w:cs="Times New Roman"/>
          <w:sz w:val="24"/>
          <w:szCs w:val="24"/>
          <w:lang w:val="en-US"/>
        </w:rPr>
        <w:t>Cangkang</w:t>
      </w:r>
      <w:proofErr w:type="spellEnd"/>
      <w:r w:rsidRPr="004B53B7">
        <w:rPr>
          <w:rFonts w:ascii="Times New Roman" w:hAnsi="Times New Roman" w:cs="Times New Roman"/>
          <w:sz w:val="24"/>
          <w:szCs w:val="24"/>
          <w:lang w:val="en-US"/>
        </w:rPr>
        <w:t xml:space="preserve"> </w:t>
      </w:r>
      <w:proofErr w:type="spellStart"/>
      <w:r w:rsidRPr="004B53B7">
        <w:rPr>
          <w:rFonts w:ascii="Times New Roman" w:hAnsi="Times New Roman" w:cs="Times New Roman"/>
          <w:sz w:val="24"/>
          <w:szCs w:val="24"/>
          <w:lang w:val="en-US"/>
        </w:rPr>
        <w:t>Kerang</w:t>
      </w:r>
      <w:proofErr w:type="spellEnd"/>
      <w:r w:rsidRPr="004B53B7">
        <w:rPr>
          <w:rFonts w:ascii="Times New Roman" w:hAnsi="Times New Roman" w:cs="Times New Roman"/>
          <w:sz w:val="24"/>
          <w:szCs w:val="24"/>
          <w:lang w:val="en-US"/>
        </w:rPr>
        <w:t xml:space="preserve"> Hijau</w:t>
      </w:r>
    </w:p>
    <w:p w14:paraId="285DB8BE" w14:textId="77777777" w:rsidR="0055731C" w:rsidRPr="004B53B7" w:rsidRDefault="0055731C" w:rsidP="0055731C">
      <w:pPr>
        <w:rPr>
          <w:rFonts w:ascii="Times New Roman" w:hAnsi="Times New Roman" w:cs="Times New Roman"/>
        </w:rPr>
      </w:pPr>
    </w:p>
    <w:p w14:paraId="548AFF08" w14:textId="77777777" w:rsidR="0055731C" w:rsidRPr="004B53B7" w:rsidRDefault="0055731C" w:rsidP="0055731C">
      <w:pPr>
        <w:spacing w:after="0" w:line="240" w:lineRule="auto"/>
        <w:rPr>
          <w:rFonts w:ascii="Times New Roman" w:hAnsi="Times New Roman" w:cs="Times New Roman"/>
          <w:noProof/>
          <w:sz w:val="24"/>
          <w:szCs w:val="24"/>
        </w:rPr>
      </w:pPr>
      <w:r w:rsidRPr="004B53B7">
        <w:rPr>
          <w:rFonts w:ascii="Times New Roman" w:hAnsi="Times New Roman" w:cs="Times New Roman"/>
          <w:noProof/>
          <w:sz w:val="24"/>
          <w:szCs w:val="24"/>
        </w:rPr>
        <w:drawing>
          <wp:inline distT="0" distB="0" distL="0" distR="0" wp14:anchorId="424D6966" wp14:editId="2ED142A6">
            <wp:extent cx="2405011" cy="1800000"/>
            <wp:effectExtent l="0" t="0" r="0" b="0"/>
            <wp:docPr id="60" name="Picture 60" descr="E:\Removable Disk\KULIAH SMT 8\FOTO SKRIPSI\Foto proposal\IMG-20200922-WA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Removable Disk\KULIAH SMT 8\FOTO SKRIPSI\Foto proposal\IMG-20200922-WA00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5011" cy="1800000"/>
                    </a:xfrm>
                    <a:prstGeom prst="rect">
                      <a:avLst/>
                    </a:prstGeom>
                    <a:noFill/>
                    <a:ln>
                      <a:noFill/>
                    </a:ln>
                  </pic:spPr>
                </pic:pic>
              </a:graphicData>
            </a:graphic>
          </wp:inline>
        </w:drawing>
      </w:r>
      <w:r w:rsidRPr="004B53B7">
        <w:rPr>
          <w:rFonts w:ascii="Times New Roman" w:hAnsi="Times New Roman" w:cs="Times New Roman"/>
          <w:noProof/>
          <w:sz w:val="24"/>
          <w:szCs w:val="24"/>
        </w:rPr>
        <w:t xml:space="preserve">        </w:t>
      </w:r>
      <w:r w:rsidRPr="004B53B7">
        <w:rPr>
          <w:rFonts w:ascii="Times New Roman" w:hAnsi="Times New Roman" w:cs="Times New Roman"/>
          <w:noProof/>
          <w:sz w:val="24"/>
          <w:szCs w:val="24"/>
        </w:rPr>
        <w:drawing>
          <wp:inline distT="0" distB="0" distL="0" distR="0" wp14:anchorId="2CF6B6EB" wp14:editId="0FD41C55">
            <wp:extent cx="2323070" cy="1791729"/>
            <wp:effectExtent l="0" t="0" r="1270" b="0"/>
            <wp:docPr id="61" name="Picture 61" descr="E:\Removable Disk\KULIAH SMT 8\FOTO SKRIPSI\Foto proposal\IMG-2020091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Removable Disk\KULIAH SMT 8\FOTO SKRIPSI\Foto proposal\IMG-20200917-WA0008.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2146" r="9846"/>
                    <a:stretch/>
                  </pic:blipFill>
                  <pic:spPr bwMode="auto">
                    <a:xfrm>
                      <a:off x="0" y="0"/>
                      <a:ext cx="2333794" cy="1800000"/>
                    </a:xfrm>
                    <a:prstGeom prst="rect">
                      <a:avLst/>
                    </a:prstGeom>
                    <a:noFill/>
                    <a:ln>
                      <a:noFill/>
                    </a:ln>
                    <a:extLst>
                      <a:ext uri="{53640926-AAD7-44D8-BBD7-CCE9431645EC}">
                        <a14:shadowObscured xmlns:a14="http://schemas.microsoft.com/office/drawing/2010/main"/>
                      </a:ext>
                    </a:extLst>
                  </pic:spPr>
                </pic:pic>
              </a:graphicData>
            </a:graphic>
          </wp:inline>
        </w:drawing>
      </w:r>
    </w:p>
    <w:p w14:paraId="7366B0CB" w14:textId="3901C1F4" w:rsidR="0055731C" w:rsidRPr="004B53B7" w:rsidRDefault="0055731C" w:rsidP="0055731C">
      <w:pPr>
        <w:spacing w:after="0" w:line="240" w:lineRule="auto"/>
        <w:jc w:val="center"/>
        <w:rPr>
          <w:rFonts w:ascii="Times New Roman" w:hAnsi="Times New Roman" w:cs="Times New Roman"/>
          <w:noProof/>
          <w:sz w:val="24"/>
          <w:szCs w:val="24"/>
        </w:rPr>
      </w:pPr>
      <w:r w:rsidRPr="004B53B7">
        <w:rPr>
          <w:rFonts w:ascii="Times New Roman" w:hAnsi="Times New Roman" w:cs="Times New Roman"/>
          <w:noProof/>
          <w:sz w:val="24"/>
          <w:szCs w:val="24"/>
        </w:rPr>
        <w:t xml:space="preserve">Gambar </w:t>
      </w:r>
      <w:r w:rsidR="000B50CF" w:rsidRPr="004B53B7">
        <w:rPr>
          <w:rFonts w:ascii="Times New Roman" w:hAnsi="Times New Roman" w:cs="Times New Roman"/>
          <w:noProof/>
          <w:sz w:val="24"/>
          <w:szCs w:val="24"/>
          <w:lang w:val="en-US"/>
        </w:rPr>
        <w:t>2</w:t>
      </w:r>
      <w:r w:rsidRPr="004B53B7">
        <w:rPr>
          <w:rFonts w:ascii="Times New Roman" w:hAnsi="Times New Roman" w:cs="Times New Roman"/>
          <w:noProof/>
          <w:sz w:val="24"/>
          <w:szCs w:val="24"/>
        </w:rPr>
        <w:t>. Pembersihan Cangkang Kerang Hijau</w:t>
      </w:r>
    </w:p>
    <w:p w14:paraId="4599423F" w14:textId="77777777" w:rsidR="0055731C" w:rsidRPr="004B53B7" w:rsidRDefault="0055731C" w:rsidP="0055731C">
      <w:pPr>
        <w:spacing w:after="0" w:line="240" w:lineRule="auto"/>
        <w:rPr>
          <w:rFonts w:ascii="Times New Roman" w:hAnsi="Times New Roman" w:cs="Times New Roman"/>
          <w:noProof/>
          <w:sz w:val="24"/>
          <w:szCs w:val="24"/>
        </w:rPr>
      </w:pPr>
    </w:p>
    <w:p w14:paraId="238F574F" w14:textId="77777777" w:rsidR="0055731C" w:rsidRPr="004B53B7" w:rsidRDefault="0055731C" w:rsidP="0055731C">
      <w:pPr>
        <w:spacing w:after="0" w:line="240" w:lineRule="auto"/>
        <w:rPr>
          <w:rFonts w:ascii="Times New Roman" w:hAnsi="Times New Roman" w:cs="Times New Roman"/>
          <w:noProof/>
          <w:sz w:val="24"/>
          <w:szCs w:val="24"/>
        </w:rPr>
      </w:pPr>
      <w:r w:rsidRPr="004B53B7">
        <w:rPr>
          <w:rFonts w:ascii="Times New Roman" w:hAnsi="Times New Roman" w:cs="Times New Roman"/>
          <w:noProof/>
          <w:sz w:val="24"/>
          <w:szCs w:val="24"/>
        </w:rPr>
        <w:drawing>
          <wp:inline distT="0" distB="0" distL="0" distR="0" wp14:anchorId="574F9CE1" wp14:editId="24423FD4">
            <wp:extent cx="1581664" cy="2001794"/>
            <wp:effectExtent l="0" t="0" r="0" b="0"/>
            <wp:docPr id="2" name="Picture 2" descr="E:\Removable Disk\KULIAH SMT 8\FOTO SKRIPSI\Foto proposal\IMG_20200917_12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Removable Disk\KULIAH SMT 8\FOTO SKRIPSI\Foto proposal\IMG_20200917_121234.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2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593695" cy="2017021"/>
                    </a:xfrm>
                    <a:prstGeom prst="rect">
                      <a:avLst/>
                    </a:prstGeom>
                    <a:noFill/>
                    <a:ln>
                      <a:noFill/>
                    </a:ln>
                  </pic:spPr>
                </pic:pic>
              </a:graphicData>
            </a:graphic>
          </wp:inline>
        </w:drawing>
      </w:r>
      <w:r w:rsidRPr="004B53B7">
        <w:rPr>
          <w:rFonts w:ascii="Times New Roman" w:hAnsi="Times New Roman" w:cs="Times New Roman"/>
          <w:noProof/>
          <w:sz w:val="24"/>
          <w:szCs w:val="24"/>
        </w:rPr>
        <w:t xml:space="preserve">    </w:t>
      </w:r>
      <w:r w:rsidRPr="004B53B7">
        <w:rPr>
          <w:rFonts w:ascii="Times New Roman" w:hAnsi="Times New Roman" w:cs="Times New Roman"/>
          <w:noProof/>
          <w:sz w:val="24"/>
          <w:szCs w:val="24"/>
        </w:rPr>
        <w:drawing>
          <wp:inline distT="0" distB="0" distL="0" distR="0" wp14:anchorId="1C97648F" wp14:editId="642CCB5F">
            <wp:extent cx="1368425" cy="1914313"/>
            <wp:effectExtent l="0" t="0" r="3175" b="0"/>
            <wp:docPr id="26" name="Picture 26" descr="E:\Removable Disk\foto\Pop\IMG-20201126-WA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E:\Removable Disk\foto\Pop\IMG-20201126-WA0014.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911" r="7089"/>
                    <a:stretch/>
                  </pic:blipFill>
                  <pic:spPr bwMode="auto">
                    <a:xfrm>
                      <a:off x="0" y="0"/>
                      <a:ext cx="1411443" cy="1974492"/>
                    </a:xfrm>
                    <a:prstGeom prst="rect">
                      <a:avLst/>
                    </a:prstGeom>
                    <a:noFill/>
                    <a:ln>
                      <a:noFill/>
                    </a:ln>
                    <a:extLst>
                      <a:ext uri="{53640926-AAD7-44D8-BBD7-CCE9431645EC}">
                        <a14:shadowObscured xmlns:a14="http://schemas.microsoft.com/office/drawing/2010/main"/>
                      </a:ext>
                    </a:extLst>
                  </pic:spPr>
                </pic:pic>
              </a:graphicData>
            </a:graphic>
          </wp:inline>
        </w:drawing>
      </w:r>
      <w:r w:rsidRPr="004B53B7">
        <w:rPr>
          <w:rFonts w:ascii="Times New Roman" w:hAnsi="Times New Roman" w:cs="Times New Roman"/>
          <w:noProof/>
          <w:sz w:val="24"/>
          <w:szCs w:val="24"/>
        </w:rPr>
        <w:t xml:space="preserve">    </w:t>
      </w:r>
      <w:r w:rsidRPr="004B53B7">
        <w:rPr>
          <w:rFonts w:ascii="Times New Roman" w:hAnsi="Times New Roman" w:cs="Times New Roman"/>
          <w:noProof/>
          <w:sz w:val="24"/>
          <w:szCs w:val="24"/>
        </w:rPr>
        <w:drawing>
          <wp:inline distT="0" distB="0" distL="0" distR="0" wp14:anchorId="5F817592" wp14:editId="04885DC0">
            <wp:extent cx="1581150" cy="1955362"/>
            <wp:effectExtent l="0" t="0" r="0" b="6985"/>
            <wp:docPr id="63" name="Picture 63" descr="E:\Removable Disk\foto\Pop\IMG-202011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Removable Disk\foto\Pop\IMG-20201126-WA0017.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709"/>
                    <a:stretch/>
                  </pic:blipFill>
                  <pic:spPr bwMode="auto">
                    <a:xfrm>
                      <a:off x="0" y="0"/>
                      <a:ext cx="1594879" cy="1972340"/>
                    </a:xfrm>
                    <a:prstGeom prst="rect">
                      <a:avLst/>
                    </a:prstGeom>
                    <a:noFill/>
                    <a:ln>
                      <a:noFill/>
                    </a:ln>
                    <a:extLst>
                      <a:ext uri="{53640926-AAD7-44D8-BBD7-CCE9431645EC}">
                        <a14:shadowObscured xmlns:a14="http://schemas.microsoft.com/office/drawing/2010/main"/>
                      </a:ext>
                    </a:extLst>
                  </pic:spPr>
                </pic:pic>
              </a:graphicData>
            </a:graphic>
          </wp:inline>
        </w:drawing>
      </w:r>
    </w:p>
    <w:p w14:paraId="4D15452B" w14:textId="1DF37C6C" w:rsidR="0055731C" w:rsidRPr="004B53B7" w:rsidRDefault="0055731C" w:rsidP="0055731C">
      <w:pPr>
        <w:spacing w:after="0" w:line="240" w:lineRule="auto"/>
        <w:rPr>
          <w:rFonts w:ascii="Times New Roman" w:hAnsi="Times New Roman" w:cs="Times New Roman"/>
          <w:noProof/>
          <w:sz w:val="24"/>
          <w:szCs w:val="24"/>
        </w:rPr>
      </w:pPr>
      <w:r w:rsidRPr="004B53B7">
        <w:rPr>
          <w:rFonts w:ascii="Times New Roman" w:hAnsi="Times New Roman" w:cs="Times New Roman"/>
          <w:noProof/>
          <w:sz w:val="24"/>
          <w:szCs w:val="24"/>
        </w:rPr>
        <w:t xml:space="preserve">Gambar </w:t>
      </w:r>
      <w:r w:rsidR="000B50CF" w:rsidRPr="004B53B7">
        <w:rPr>
          <w:rFonts w:ascii="Times New Roman" w:hAnsi="Times New Roman" w:cs="Times New Roman"/>
          <w:noProof/>
          <w:sz w:val="24"/>
          <w:szCs w:val="24"/>
          <w:lang w:val="en-US"/>
        </w:rPr>
        <w:t>3</w:t>
      </w:r>
      <w:r w:rsidRPr="004B53B7">
        <w:rPr>
          <w:rFonts w:ascii="Times New Roman" w:hAnsi="Times New Roman" w:cs="Times New Roman"/>
          <w:noProof/>
          <w:sz w:val="24"/>
          <w:szCs w:val="24"/>
        </w:rPr>
        <w:t xml:space="preserve">. Cangkang </w:t>
      </w:r>
      <w:r w:rsidRPr="004B53B7">
        <w:rPr>
          <w:rFonts w:ascii="Times New Roman" w:hAnsi="Times New Roman" w:cs="Times New Roman"/>
          <w:noProof/>
          <w:sz w:val="24"/>
          <w:szCs w:val="24"/>
        </w:rPr>
        <w:tab/>
        <w:t xml:space="preserve">           Gambar </w:t>
      </w:r>
      <w:r w:rsidR="000B50CF" w:rsidRPr="004B53B7">
        <w:rPr>
          <w:rFonts w:ascii="Times New Roman" w:hAnsi="Times New Roman" w:cs="Times New Roman"/>
          <w:noProof/>
          <w:sz w:val="24"/>
          <w:szCs w:val="24"/>
          <w:lang w:val="en-US"/>
        </w:rPr>
        <w:t>4</w:t>
      </w:r>
      <w:r w:rsidRPr="004B53B7">
        <w:rPr>
          <w:rFonts w:ascii="Times New Roman" w:hAnsi="Times New Roman" w:cs="Times New Roman"/>
          <w:noProof/>
          <w:sz w:val="24"/>
          <w:szCs w:val="24"/>
        </w:rPr>
        <w:t xml:space="preserve">. Pengovenan      Gambar </w:t>
      </w:r>
      <w:r w:rsidR="000B50CF" w:rsidRPr="004B53B7">
        <w:rPr>
          <w:rFonts w:ascii="Times New Roman" w:hAnsi="Times New Roman" w:cs="Times New Roman"/>
          <w:noProof/>
          <w:sz w:val="24"/>
          <w:szCs w:val="24"/>
          <w:lang w:val="en-US"/>
        </w:rPr>
        <w:t>5</w:t>
      </w:r>
      <w:r w:rsidRPr="004B53B7">
        <w:rPr>
          <w:rFonts w:ascii="Times New Roman" w:hAnsi="Times New Roman" w:cs="Times New Roman"/>
          <w:noProof/>
          <w:sz w:val="24"/>
          <w:szCs w:val="24"/>
        </w:rPr>
        <w:t>. Penghancuran</w:t>
      </w:r>
    </w:p>
    <w:p w14:paraId="440B69CC" w14:textId="77777777" w:rsidR="0055731C" w:rsidRPr="004B53B7" w:rsidRDefault="0055731C" w:rsidP="0055731C">
      <w:pPr>
        <w:spacing w:after="0" w:line="240" w:lineRule="auto"/>
        <w:rPr>
          <w:rFonts w:ascii="Times New Roman" w:hAnsi="Times New Roman" w:cs="Times New Roman"/>
          <w:noProof/>
          <w:sz w:val="24"/>
          <w:szCs w:val="24"/>
        </w:rPr>
      </w:pPr>
      <w:r w:rsidRPr="004B53B7">
        <w:rPr>
          <w:rFonts w:ascii="Times New Roman" w:hAnsi="Times New Roman" w:cs="Times New Roman"/>
          <w:noProof/>
          <w:sz w:val="24"/>
          <w:szCs w:val="24"/>
        </w:rPr>
        <w:t xml:space="preserve">                  Kerang  Hijau </w:t>
      </w:r>
    </w:p>
    <w:p w14:paraId="04E69586" w14:textId="77777777" w:rsidR="0055731C" w:rsidRPr="004B53B7" w:rsidRDefault="0055731C" w:rsidP="0055731C">
      <w:pPr>
        <w:spacing w:after="0" w:line="240" w:lineRule="auto"/>
        <w:ind w:firstLine="720"/>
        <w:rPr>
          <w:rFonts w:ascii="Times New Roman" w:hAnsi="Times New Roman" w:cs="Times New Roman"/>
          <w:noProof/>
          <w:sz w:val="24"/>
          <w:szCs w:val="24"/>
        </w:rPr>
      </w:pPr>
      <w:r w:rsidRPr="004B53B7">
        <w:rPr>
          <w:rFonts w:ascii="Times New Roman" w:hAnsi="Times New Roman" w:cs="Times New Roman"/>
          <w:noProof/>
          <w:sz w:val="24"/>
          <w:szCs w:val="24"/>
        </w:rPr>
        <w:t xml:space="preserve">      sudah  dijemur</w:t>
      </w:r>
    </w:p>
    <w:p w14:paraId="1D02E410" w14:textId="77777777" w:rsidR="0055731C" w:rsidRPr="004B53B7" w:rsidRDefault="0055731C" w:rsidP="0055731C">
      <w:pPr>
        <w:spacing w:after="0" w:line="240" w:lineRule="auto"/>
        <w:rPr>
          <w:rFonts w:ascii="Times New Roman" w:hAnsi="Times New Roman" w:cs="Times New Roman"/>
          <w:noProof/>
          <w:sz w:val="24"/>
          <w:szCs w:val="24"/>
        </w:rPr>
      </w:pPr>
    </w:p>
    <w:p w14:paraId="12F3FE00" w14:textId="77777777" w:rsidR="0055731C" w:rsidRPr="004B53B7" w:rsidRDefault="0055731C" w:rsidP="0055731C">
      <w:pPr>
        <w:spacing w:after="0" w:line="240" w:lineRule="auto"/>
        <w:rPr>
          <w:rFonts w:ascii="Times New Roman" w:hAnsi="Times New Roman" w:cs="Times New Roman"/>
          <w:noProof/>
          <w:sz w:val="24"/>
          <w:szCs w:val="24"/>
        </w:rPr>
      </w:pPr>
      <w:r w:rsidRPr="004B53B7">
        <w:rPr>
          <w:rFonts w:ascii="Times New Roman" w:hAnsi="Times New Roman" w:cs="Times New Roman"/>
          <w:noProof/>
          <w:sz w:val="24"/>
          <w:szCs w:val="24"/>
        </w:rPr>
        <w:lastRenderedPageBreak/>
        <w:drawing>
          <wp:inline distT="0" distB="0" distL="0" distR="0" wp14:anchorId="7E813DF4" wp14:editId="3F32A41D">
            <wp:extent cx="1588169" cy="1949783"/>
            <wp:effectExtent l="0" t="0" r="0" b="0"/>
            <wp:docPr id="64" name="Picture 64" descr="E:\Removable Disk\foto\Pop\IMG-20201126-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Removable Disk\foto\Pop\IMG-20201126-WA00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6543" cy="1972341"/>
                    </a:xfrm>
                    <a:prstGeom prst="rect">
                      <a:avLst/>
                    </a:prstGeom>
                    <a:noFill/>
                    <a:ln>
                      <a:noFill/>
                    </a:ln>
                  </pic:spPr>
                </pic:pic>
              </a:graphicData>
            </a:graphic>
          </wp:inline>
        </w:drawing>
      </w:r>
      <w:r w:rsidRPr="004B53B7">
        <w:rPr>
          <w:rFonts w:ascii="Times New Roman" w:hAnsi="Times New Roman" w:cs="Times New Roman"/>
          <w:noProof/>
          <w:sz w:val="24"/>
          <w:szCs w:val="24"/>
        </w:rPr>
        <w:t xml:space="preserve">    </w:t>
      </w:r>
      <w:r w:rsidRPr="004B53B7">
        <w:rPr>
          <w:rFonts w:ascii="Times New Roman" w:hAnsi="Times New Roman" w:cs="Times New Roman"/>
          <w:noProof/>
          <w:sz w:val="24"/>
          <w:szCs w:val="24"/>
        </w:rPr>
        <w:drawing>
          <wp:inline distT="0" distB="0" distL="0" distR="0" wp14:anchorId="14CECAB9" wp14:editId="5C43DB0B">
            <wp:extent cx="1556084" cy="1974744"/>
            <wp:effectExtent l="0" t="0" r="6350" b="6985"/>
            <wp:docPr id="5" name="Picture 5" descr="E:\Removable Disk\foto\Pop\IMG-20201126-WA0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Removable Disk\foto\Pop\IMG-20201126-WA00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88057" cy="2015320"/>
                    </a:xfrm>
                    <a:prstGeom prst="rect">
                      <a:avLst/>
                    </a:prstGeom>
                    <a:noFill/>
                    <a:ln>
                      <a:noFill/>
                    </a:ln>
                  </pic:spPr>
                </pic:pic>
              </a:graphicData>
            </a:graphic>
          </wp:inline>
        </w:drawing>
      </w:r>
      <w:r w:rsidRPr="004B53B7">
        <w:rPr>
          <w:rFonts w:ascii="Times New Roman" w:hAnsi="Times New Roman" w:cs="Times New Roman"/>
          <w:noProof/>
          <w:sz w:val="24"/>
          <w:szCs w:val="24"/>
        </w:rPr>
        <w:t xml:space="preserve">   </w:t>
      </w:r>
      <w:r w:rsidRPr="004B53B7">
        <w:rPr>
          <w:rFonts w:ascii="Times New Roman" w:hAnsi="Times New Roman" w:cs="Times New Roman"/>
          <w:noProof/>
          <w:sz w:val="24"/>
          <w:szCs w:val="24"/>
        </w:rPr>
        <w:drawing>
          <wp:inline distT="0" distB="0" distL="0" distR="0" wp14:anchorId="32372BE9" wp14:editId="099C473D">
            <wp:extent cx="1600200" cy="1955800"/>
            <wp:effectExtent l="0" t="0" r="0" b="6350"/>
            <wp:docPr id="4" name="Picture 4" descr="E:\Removable Disk\foto\Pop\IMG-20201126-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Removable Disk\foto\Pop\IMG-20201126-WA00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00200" cy="1955800"/>
                    </a:xfrm>
                    <a:prstGeom prst="rect">
                      <a:avLst/>
                    </a:prstGeom>
                    <a:noFill/>
                    <a:ln>
                      <a:noFill/>
                    </a:ln>
                  </pic:spPr>
                </pic:pic>
              </a:graphicData>
            </a:graphic>
          </wp:inline>
        </w:drawing>
      </w:r>
      <w:r w:rsidRPr="004B53B7">
        <w:rPr>
          <w:rFonts w:ascii="Times New Roman" w:hAnsi="Times New Roman" w:cs="Times New Roman"/>
          <w:noProof/>
          <w:sz w:val="24"/>
          <w:szCs w:val="24"/>
        </w:rPr>
        <w:t xml:space="preserve"> </w:t>
      </w:r>
    </w:p>
    <w:p w14:paraId="356404B7" w14:textId="4617B25C" w:rsidR="0055731C" w:rsidRPr="004B53B7" w:rsidRDefault="0055731C" w:rsidP="0055731C">
      <w:pPr>
        <w:spacing w:after="0" w:line="240" w:lineRule="auto"/>
        <w:rPr>
          <w:rFonts w:ascii="Times New Roman" w:hAnsi="Times New Roman" w:cs="Times New Roman"/>
          <w:noProof/>
          <w:sz w:val="24"/>
          <w:szCs w:val="24"/>
        </w:rPr>
      </w:pPr>
      <w:r w:rsidRPr="004B53B7">
        <w:rPr>
          <w:rFonts w:ascii="Times New Roman" w:hAnsi="Times New Roman" w:cs="Times New Roman"/>
          <w:noProof/>
          <w:sz w:val="24"/>
          <w:szCs w:val="24"/>
        </w:rPr>
        <w:t xml:space="preserve">Gambar </w:t>
      </w:r>
      <w:r w:rsidR="000B50CF" w:rsidRPr="004B53B7">
        <w:rPr>
          <w:rFonts w:ascii="Times New Roman" w:hAnsi="Times New Roman" w:cs="Times New Roman"/>
          <w:noProof/>
          <w:sz w:val="24"/>
          <w:szCs w:val="24"/>
          <w:lang w:val="en-US"/>
        </w:rPr>
        <w:t>6</w:t>
      </w:r>
      <w:r w:rsidRPr="004B53B7">
        <w:rPr>
          <w:rFonts w:ascii="Times New Roman" w:hAnsi="Times New Roman" w:cs="Times New Roman"/>
          <w:noProof/>
          <w:sz w:val="24"/>
          <w:szCs w:val="24"/>
        </w:rPr>
        <w:t xml:space="preserve">. Serpihan </w:t>
      </w:r>
      <w:r w:rsidRPr="004B53B7">
        <w:rPr>
          <w:rFonts w:ascii="Times New Roman" w:hAnsi="Times New Roman" w:cs="Times New Roman"/>
          <w:noProof/>
          <w:sz w:val="24"/>
          <w:szCs w:val="24"/>
        </w:rPr>
        <w:tab/>
        <w:t xml:space="preserve">          Gambar </w:t>
      </w:r>
      <w:r w:rsidR="000B50CF" w:rsidRPr="004B53B7">
        <w:rPr>
          <w:rFonts w:ascii="Times New Roman" w:hAnsi="Times New Roman" w:cs="Times New Roman"/>
          <w:noProof/>
          <w:sz w:val="24"/>
          <w:szCs w:val="24"/>
          <w:lang w:val="en-US"/>
        </w:rPr>
        <w:t>7</w:t>
      </w:r>
      <w:r w:rsidRPr="004B53B7">
        <w:rPr>
          <w:rFonts w:ascii="Times New Roman" w:hAnsi="Times New Roman" w:cs="Times New Roman"/>
          <w:noProof/>
          <w:sz w:val="24"/>
          <w:szCs w:val="24"/>
        </w:rPr>
        <w:t xml:space="preserve">. Penghalusan       Gambar </w:t>
      </w:r>
      <w:r w:rsidR="000B50CF" w:rsidRPr="004B53B7">
        <w:rPr>
          <w:rFonts w:ascii="Times New Roman" w:hAnsi="Times New Roman" w:cs="Times New Roman"/>
          <w:noProof/>
          <w:sz w:val="24"/>
          <w:szCs w:val="24"/>
          <w:lang w:val="en-US"/>
        </w:rPr>
        <w:t>8</w:t>
      </w:r>
      <w:r w:rsidRPr="004B53B7">
        <w:rPr>
          <w:rFonts w:ascii="Times New Roman" w:hAnsi="Times New Roman" w:cs="Times New Roman"/>
          <w:noProof/>
          <w:sz w:val="24"/>
          <w:szCs w:val="24"/>
        </w:rPr>
        <w:t>. Penyaringan</w:t>
      </w:r>
    </w:p>
    <w:p w14:paraId="5915BB98" w14:textId="77777777" w:rsidR="0055731C" w:rsidRPr="004B53B7" w:rsidRDefault="0055731C" w:rsidP="0055731C">
      <w:pPr>
        <w:spacing w:after="0" w:line="240" w:lineRule="auto"/>
        <w:rPr>
          <w:rFonts w:ascii="Times New Roman" w:hAnsi="Times New Roman" w:cs="Times New Roman"/>
          <w:noProof/>
          <w:sz w:val="24"/>
          <w:szCs w:val="24"/>
        </w:rPr>
      </w:pPr>
      <w:r w:rsidRPr="004B53B7">
        <w:rPr>
          <w:rFonts w:ascii="Times New Roman" w:hAnsi="Times New Roman" w:cs="Times New Roman"/>
          <w:noProof/>
          <w:sz w:val="24"/>
          <w:szCs w:val="24"/>
        </w:rPr>
        <w:t xml:space="preserve">                  Cangkang</w:t>
      </w:r>
    </w:p>
    <w:p w14:paraId="12EC1A3E" w14:textId="77777777" w:rsidR="0055731C" w:rsidRPr="004B53B7" w:rsidRDefault="0055731C" w:rsidP="0055731C">
      <w:pPr>
        <w:spacing w:after="0" w:line="240" w:lineRule="auto"/>
        <w:rPr>
          <w:rFonts w:ascii="Times New Roman" w:hAnsi="Times New Roman" w:cs="Times New Roman"/>
        </w:rPr>
      </w:pPr>
    </w:p>
    <w:p w14:paraId="4A55935F" w14:textId="77777777" w:rsidR="00911C63" w:rsidRPr="004B53B7" w:rsidRDefault="00911C63" w:rsidP="0055731C">
      <w:pPr>
        <w:spacing w:after="0" w:line="240" w:lineRule="auto"/>
        <w:rPr>
          <w:rFonts w:ascii="Times New Roman" w:hAnsi="Times New Roman" w:cs="Times New Roman"/>
        </w:rPr>
      </w:pPr>
    </w:p>
    <w:p w14:paraId="33FA9431" w14:textId="77777777" w:rsidR="00911C63" w:rsidRPr="004B53B7" w:rsidRDefault="00911C63" w:rsidP="0055731C">
      <w:pPr>
        <w:spacing w:after="0" w:line="240" w:lineRule="auto"/>
        <w:rPr>
          <w:rFonts w:ascii="Times New Roman" w:hAnsi="Times New Roman" w:cs="Times New Roman"/>
        </w:rPr>
      </w:pPr>
    </w:p>
    <w:p w14:paraId="5B96FF0F" w14:textId="77777777" w:rsidR="001537FF" w:rsidRPr="000F3F29" w:rsidRDefault="001537FF" w:rsidP="001537FF">
      <w:pPr>
        <w:spacing w:after="0" w:line="240" w:lineRule="auto"/>
        <w:rPr>
          <w:rFonts w:ascii="Times New Roman" w:hAnsi="Times New Roman" w:cs="Times New Roman"/>
          <w:noProof/>
          <w:sz w:val="24"/>
        </w:rPr>
      </w:pPr>
      <w:r w:rsidRPr="000F3F29">
        <w:rPr>
          <w:rFonts w:ascii="Times New Roman" w:hAnsi="Times New Roman" w:cs="Times New Roman"/>
          <w:noProof/>
          <w:sz w:val="24"/>
        </w:rPr>
        <w:drawing>
          <wp:inline distT="0" distB="0" distL="0" distR="0" wp14:anchorId="4AC3BE03" wp14:editId="525D5194">
            <wp:extent cx="1581664" cy="1952367"/>
            <wp:effectExtent l="0" t="0" r="0" b="0"/>
            <wp:docPr id="65" name="Picture 65" descr="E:\Removable Disk\foto\Pop\IMG_20201126_202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Removable Disk\foto\Pop\IMG_20201126_202204.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770" r="21349"/>
                    <a:stretch/>
                  </pic:blipFill>
                  <pic:spPr bwMode="auto">
                    <a:xfrm>
                      <a:off x="0" y="0"/>
                      <a:ext cx="1597845" cy="1972340"/>
                    </a:xfrm>
                    <a:prstGeom prst="rect">
                      <a:avLst/>
                    </a:prstGeom>
                    <a:noFill/>
                    <a:ln>
                      <a:noFill/>
                    </a:ln>
                    <a:extLst>
                      <a:ext uri="{53640926-AAD7-44D8-BBD7-CCE9431645EC}">
                        <a14:shadowObscured xmlns:a14="http://schemas.microsoft.com/office/drawing/2010/main"/>
                      </a:ext>
                    </a:extLst>
                  </pic:spPr>
                </pic:pic>
              </a:graphicData>
            </a:graphic>
          </wp:inline>
        </w:drawing>
      </w:r>
      <w:r w:rsidRPr="000F3F29">
        <w:rPr>
          <w:rFonts w:ascii="Times New Roman" w:hAnsi="Times New Roman" w:cs="Times New Roman"/>
          <w:sz w:val="24"/>
        </w:rPr>
        <w:t xml:space="preserve">  </w:t>
      </w:r>
      <w:r w:rsidRPr="000F3F29">
        <w:rPr>
          <w:rFonts w:ascii="Times New Roman" w:hAnsi="Times New Roman" w:cs="Times New Roman"/>
          <w:noProof/>
          <w:sz w:val="24"/>
        </w:rPr>
        <w:t xml:space="preserve">  </w:t>
      </w:r>
      <w:r w:rsidRPr="000F3F29">
        <w:rPr>
          <w:rFonts w:ascii="Times New Roman" w:hAnsi="Times New Roman" w:cs="Times New Roman"/>
          <w:noProof/>
          <w:sz w:val="24"/>
        </w:rPr>
        <w:drawing>
          <wp:inline distT="0" distB="0" distL="0" distR="0" wp14:anchorId="610F8875" wp14:editId="2BF2EDB6">
            <wp:extent cx="1594352" cy="1954924"/>
            <wp:effectExtent l="0" t="0" r="6350" b="7620"/>
            <wp:docPr id="3" name="Picture 3" descr="E:\Removable Disk\foto\Foto Skripsi 1\IMG_20201202_1249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emovable Disk\foto\Foto Skripsi 1\IMG_20201202_12494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6532" r="16935"/>
                    <a:stretch/>
                  </pic:blipFill>
                  <pic:spPr bwMode="auto">
                    <a:xfrm>
                      <a:off x="0" y="0"/>
                      <a:ext cx="1596775" cy="1957895"/>
                    </a:xfrm>
                    <a:prstGeom prst="rect">
                      <a:avLst/>
                    </a:prstGeom>
                    <a:noFill/>
                    <a:ln>
                      <a:noFill/>
                    </a:ln>
                    <a:extLst>
                      <a:ext uri="{53640926-AAD7-44D8-BBD7-CCE9431645EC}">
                        <a14:shadowObscured xmlns:a14="http://schemas.microsoft.com/office/drawing/2010/main"/>
                      </a:ext>
                    </a:extLst>
                  </pic:spPr>
                </pic:pic>
              </a:graphicData>
            </a:graphic>
          </wp:inline>
        </w:drawing>
      </w:r>
      <w:r w:rsidRPr="000F3F29">
        <w:rPr>
          <w:rFonts w:ascii="Times New Roman" w:hAnsi="Times New Roman" w:cs="Times New Roman"/>
          <w:sz w:val="24"/>
        </w:rPr>
        <w:t xml:space="preserve"> </w:t>
      </w:r>
      <w:r w:rsidRPr="000F3F29">
        <w:rPr>
          <w:rFonts w:ascii="Times New Roman" w:hAnsi="Times New Roman" w:cs="Times New Roman"/>
          <w:noProof/>
          <w:sz w:val="24"/>
        </w:rPr>
        <w:t xml:space="preserve">  </w:t>
      </w:r>
      <w:r w:rsidRPr="000F3F29">
        <w:rPr>
          <w:rFonts w:ascii="Times New Roman" w:hAnsi="Times New Roman" w:cs="Times New Roman"/>
          <w:noProof/>
          <w:sz w:val="24"/>
        </w:rPr>
        <w:drawing>
          <wp:inline distT="0" distB="0" distL="0" distR="0" wp14:anchorId="2196269A" wp14:editId="1853A05D">
            <wp:extent cx="1581664" cy="1952368"/>
            <wp:effectExtent l="0" t="0" r="0" b="0"/>
            <wp:docPr id="6" name="Picture 6" descr="E:\Removable Disk\foto\Foto Skripsi 1\IMG_20201202_124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emovable Disk\foto\Foto Skripsi 1\IMG_20201202_124749.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6936" r="13710"/>
                    <a:stretch/>
                  </pic:blipFill>
                  <pic:spPr bwMode="auto">
                    <a:xfrm>
                      <a:off x="0" y="0"/>
                      <a:ext cx="1586142" cy="1957895"/>
                    </a:xfrm>
                    <a:prstGeom prst="rect">
                      <a:avLst/>
                    </a:prstGeom>
                    <a:noFill/>
                    <a:ln>
                      <a:noFill/>
                    </a:ln>
                    <a:extLst>
                      <a:ext uri="{53640926-AAD7-44D8-BBD7-CCE9431645EC}">
                        <a14:shadowObscured xmlns:a14="http://schemas.microsoft.com/office/drawing/2010/main"/>
                      </a:ext>
                    </a:extLst>
                  </pic:spPr>
                </pic:pic>
              </a:graphicData>
            </a:graphic>
          </wp:inline>
        </w:drawing>
      </w:r>
    </w:p>
    <w:p w14:paraId="2A703583" w14:textId="2E68CBCF" w:rsidR="00911C63" w:rsidRPr="001537FF" w:rsidRDefault="001537FF" w:rsidP="0055731C">
      <w:pPr>
        <w:spacing w:after="0" w:line="240" w:lineRule="auto"/>
        <w:rPr>
          <w:rFonts w:ascii="Times New Roman" w:hAnsi="Times New Roman" w:cs="Times New Roman"/>
          <w:lang w:val="en-US"/>
        </w:rPr>
      </w:pPr>
      <w:r>
        <w:rPr>
          <w:rFonts w:ascii="Times New Roman" w:hAnsi="Times New Roman" w:cs="Times New Roman"/>
          <w:lang w:val="en-US"/>
        </w:rPr>
        <w:t xml:space="preserve">Gambar 9.  </w:t>
      </w:r>
      <w:proofErr w:type="spellStart"/>
      <w:r>
        <w:rPr>
          <w:rFonts w:ascii="Times New Roman" w:hAnsi="Times New Roman" w:cs="Times New Roman"/>
          <w:lang w:val="en-US"/>
        </w:rPr>
        <w:t>Tepung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Cangkang</w:t>
      </w:r>
      <w:proofErr w:type="spellEnd"/>
      <w:r>
        <w:rPr>
          <w:rFonts w:ascii="Times New Roman" w:hAnsi="Times New Roman" w:cs="Times New Roman"/>
          <w:lang w:val="en-US"/>
        </w:rPr>
        <w:t xml:space="preserve"> </w:t>
      </w:r>
      <w:proofErr w:type="spellStart"/>
      <w:r>
        <w:rPr>
          <w:rFonts w:ascii="Times New Roman" w:hAnsi="Times New Roman" w:cs="Times New Roman"/>
          <w:lang w:val="en-US"/>
        </w:rPr>
        <w:t>Kerang</w:t>
      </w:r>
      <w:proofErr w:type="spellEnd"/>
      <w:r>
        <w:rPr>
          <w:rFonts w:ascii="Times New Roman" w:hAnsi="Times New Roman" w:cs="Times New Roman"/>
          <w:lang w:val="en-US"/>
        </w:rPr>
        <w:t xml:space="preserve"> Hijau</w:t>
      </w:r>
    </w:p>
    <w:p w14:paraId="31CA8B43" w14:textId="2F13ECCD" w:rsidR="00911C63" w:rsidRPr="004B53B7" w:rsidRDefault="00911C63" w:rsidP="0055731C">
      <w:pPr>
        <w:spacing w:after="0" w:line="240" w:lineRule="auto"/>
        <w:rPr>
          <w:rFonts w:ascii="Times New Roman" w:hAnsi="Times New Roman" w:cs="Times New Roman"/>
        </w:rPr>
        <w:sectPr w:rsidR="00911C63" w:rsidRPr="004B53B7" w:rsidSect="00D26E82">
          <w:headerReference w:type="default" r:id="rId23"/>
          <w:footerReference w:type="default" r:id="rId24"/>
          <w:pgSz w:w="11906" w:h="16838" w:code="9"/>
          <w:pgMar w:top="1701" w:right="1701" w:bottom="1701" w:left="2268" w:header="1134" w:footer="1134" w:gutter="0"/>
          <w:pgNumType w:start="61"/>
          <w:cols w:space="708"/>
          <w:docGrid w:linePitch="360"/>
        </w:sectPr>
      </w:pPr>
    </w:p>
    <w:p w14:paraId="43602DC3" w14:textId="613387C4" w:rsidR="0055731C" w:rsidRPr="004B53B7" w:rsidRDefault="0055731C" w:rsidP="0055731C">
      <w:pPr>
        <w:spacing w:after="0" w:line="240" w:lineRule="auto"/>
        <w:rPr>
          <w:rFonts w:ascii="Times New Roman" w:hAnsi="Times New Roman" w:cs="Times New Roman"/>
          <w:sz w:val="24"/>
        </w:rPr>
      </w:pPr>
      <w:r w:rsidRPr="004B53B7">
        <w:rPr>
          <w:rFonts w:ascii="Times New Roman" w:hAnsi="Times New Roman" w:cs="Times New Roman"/>
          <w:b/>
          <w:sz w:val="24"/>
        </w:rPr>
        <w:lastRenderedPageBreak/>
        <w:t xml:space="preserve">Lampiran </w:t>
      </w:r>
      <w:r w:rsidR="00A2295D">
        <w:rPr>
          <w:rFonts w:ascii="Times New Roman" w:hAnsi="Times New Roman" w:cs="Times New Roman"/>
          <w:b/>
          <w:sz w:val="24"/>
          <w:lang w:val="en-US"/>
        </w:rPr>
        <w:t>2</w:t>
      </w:r>
      <w:r w:rsidRPr="004B53B7">
        <w:rPr>
          <w:rFonts w:ascii="Times New Roman" w:hAnsi="Times New Roman" w:cs="Times New Roman"/>
          <w:sz w:val="24"/>
        </w:rPr>
        <w:t xml:space="preserve">. Analisis </w:t>
      </w:r>
      <w:r w:rsidR="00D63C04">
        <w:rPr>
          <w:rFonts w:ascii="Times New Roman" w:hAnsi="Times New Roman" w:cs="Times New Roman"/>
          <w:sz w:val="24"/>
          <w:lang w:val="en-US"/>
        </w:rPr>
        <w:t xml:space="preserve">Hara </w:t>
      </w:r>
      <w:r w:rsidRPr="004B53B7">
        <w:rPr>
          <w:rFonts w:ascii="Times New Roman" w:hAnsi="Times New Roman" w:cs="Times New Roman"/>
          <w:sz w:val="24"/>
        </w:rPr>
        <w:t>Cangkang Kerang Hijau</w:t>
      </w:r>
    </w:p>
    <w:p w14:paraId="5BC86EE6" w14:textId="77777777" w:rsidR="0055731C" w:rsidRPr="004B53B7" w:rsidRDefault="0055731C" w:rsidP="0055731C">
      <w:pPr>
        <w:spacing w:after="0" w:line="240" w:lineRule="auto"/>
        <w:rPr>
          <w:rFonts w:ascii="Times New Roman" w:hAnsi="Times New Roman" w:cs="Times New Roman"/>
          <w:sz w:val="24"/>
        </w:rPr>
      </w:pPr>
    </w:p>
    <w:p w14:paraId="5148C2B6" w14:textId="38E75FA5" w:rsidR="0055731C" w:rsidRPr="004B53B7" w:rsidRDefault="0055731C" w:rsidP="0055731C">
      <w:pPr>
        <w:spacing w:line="360" w:lineRule="auto"/>
        <w:jc w:val="both"/>
        <w:rPr>
          <w:rFonts w:ascii="Times New Roman" w:hAnsi="Times New Roman" w:cs="Times New Roman"/>
          <w:sz w:val="24"/>
          <w:szCs w:val="24"/>
        </w:rPr>
      </w:pPr>
      <w:r w:rsidRPr="004B53B7">
        <w:rPr>
          <w:rFonts w:ascii="Times New Roman" w:hAnsi="Times New Roman" w:cs="Times New Roman"/>
          <w:noProof/>
        </w:rPr>
        <w:drawing>
          <wp:inline distT="0" distB="0" distL="0" distR="0" wp14:anchorId="1F4D0DA4" wp14:editId="75FF381D">
            <wp:extent cx="5657850" cy="7724775"/>
            <wp:effectExtent l="0" t="0" r="0" b="9525"/>
            <wp:docPr id="32" name="Picture 32" descr="E:\Analisis Keran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Analisis Kerang-1.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6275" r="6269"/>
                    <a:stretch/>
                  </pic:blipFill>
                  <pic:spPr bwMode="auto">
                    <a:xfrm>
                      <a:off x="0" y="0"/>
                      <a:ext cx="5680868" cy="7756202"/>
                    </a:xfrm>
                    <a:prstGeom prst="rect">
                      <a:avLst/>
                    </a:prstGeom>
                    <a:noFill/>
                    <a:ln>
                      <a:noFill/>
                    </a:ln>
                    <a:extLst>
                      <a:ext uri="{53640926-AAD7-44D8-BBD7-CCE9431645EC}">
                        <a14:shadowObscured xmlns:a14="http://schemas.microsoft.com/office/drawing/2010/main"/>
                      </a:ext>
                    </a:extLst>
                  </pic:spPr>
                </pic:pic>
              </a:graphicData>
            </a:graphic>
          </wp:inline>
        </w:drawing>
      </w:r>
    </w:p>
    <w:p w14:paraId="38A7306A" w14:textId="00F914F9" w:rsidR="0055731C" w:rsidRPr="004B53B7" w:rsidRDefault="0055731C" w:rsidP="0055731C">
      <w:pPr>
        <w:spacing w:line="360" w:lineRule="auto"/>
        <w:jc w:val="both"/>
        <w:rPr>
          <w:rFonts w:ascii="Times New Roman" w:hAnsi="Times New Roman" w:cs="Times New Roman"/>
          <w:sz w:val="24"/>
          <w:szCs w:val="24"/>
        </w:rPr>
      </w:pPr>
    </w:p>
    <w:p w14:paraId="5BCC2E34" w14:textId="77777777" w:rsidR="009C671B" w:rsidRPr="004B53B7" w:rsidRDefault="009C671B" w:rsidP="0055731C">
      <w:pPr>
        <w:spacing w:after="0" w:line="480" w:lineRule="auto"/>
        <w:jc w:val="center"/>
        <w:rPr>
          <w:rFonts w:ascii="Times New Roman" w:hAnsi="Times New Roman" w:cs="Times New Roman"/>
          <w:b/>
          <w:sz w:val="24"/>
          <w:szCs w:val="24"/>
        </w:rPr>
      </w:pPr>
    </w:p>
    <w:sectPr w:rsidR="009C671B" w:rsidRPr="004B53B7">
      <w:headerReference w:type="default" r:id="rId26"/>
      <w:footerReference w:type="defaul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C4C381" w14:textId="77777777" w:rsidR="00CC228A" w:rsidRDefault="00CC228A" w:rsidP="0055731C">
      <w:pPr>
        <w:spacing w:after="0" w:line="240" w:lineRule="auto"/>
      </w:pPr>
      <w:r>
        <w:separator/>
      </w:r>
    </w:p>
  </w:endnote>
  <w:endnote w:type="continuationSeparator" w:id="0">
    <w:p w14:paraId="322CC996" w14:textId="77777777" w:rsidR="00CC228A" w:rsidRDefault="00CC228A" w:rsidP="00557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B40D1" w14:textId="24A229F0" w:rsidR="0055731C" w:rsidRDefault="0055731C">
    <w:pPr>
      <w:pStyle w:val="Footer"/>
      <w:jc w:val="center"/>
    </w:pPr>
  </w:p>
  <w:p w14:paraId="17E29713" w14:textId="77777777" w:rsidR="0055731C" w:rsidRDefault="0055731C" w:rsidP="006913E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DF964" w14:textId="5184C87B" w:rsidR="00264140" w:rsidRDefault="00264140">
    <w:pPr>
      <w:pStyle w:val="Footer"/>
      <w:jc w:val="center"/>
    </w:pPr>
  </w:p>
  <w:p w14:paraId="33B55A87" w14:textId="77777777" w:rsidR="00264140" w:rsidRDefault="00264140" w:rsidP="000149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10F472" w14:textId="77777777" w:rsidR="00CC228A" w:rsidRDefault="00CC228A" w:rsidP="0055731C">
      <w:pPr>
        <w:spacing w:after="0" w:line="240" w:lineRule="auto"/>
      </w:pPr>
      <w:r>
        <w:separator/>
      </w:r>
    </w:p>
  </w:footnote>
  <w:footnote w:type="continuationSeparator" w:id="0">
    <w:p w14:paraId="6AA4621C" w14:textId="77777777" w:rsidR="00CC228A" w:rsidRDefault="00CC228A" w:rsidP="00557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5AE79" w14:textId="77777777" w:rsidR="0055731C" w:rsidRDefault="0055731C">
    <w:pPr>
      <w:pStyle w:val="Header"/>
      <w:jc w:val="right"/>
    </w:pPr>
  </w:p>
  <w:p w14:paraId="16E34475" w14:textId="77777777" w:rsidR="0055731C" w:rsidRDefault="005573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B11E51" w14:textId="77777777" w:rsidR="00264140" w:rsidRDefault="00264140">
    <w:pPr>
      <w:pStyle w:val="Header"/>
      <w:jc w:val="right"/>
    </w:pPr>
  </w:p>
  <w:p w14:paraId="05E4E8AA" w14:textId="77777777" w:rsidR="00264140" w:rsidRDefault="0026414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C065459"/>
    <w:multiLevelType w:val="hybridMultilevel"/>
    <w:tmpl w:val="742A0576"/>
    <w:lvl w:ilvl="0" w:tplc="DFC2B01A">
      <w:start w:val="1"/>
      <w:numFmt w:val="upp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0300"/>
    <w:rsid w:val="00004168"/>
    <w:rsid w:val="00015F7A"/>
    <w:rsid w:val="00052DE9"/>
    <w:rsid w:val="00091C3D"/>
    <w:rsid w:val="000B50CF"/>
    <w:rsid w:val="000F0300"/>
    <w:rsid w:val="001018E9"/>
    <w:rsid w:val="001537FF"/>
    <w:rsid w:val="001A2BE2"/>
    <w:rsid w:val="00217405"/>
    <w:rsid w:val="00263636"/>
    <w:rsid w:val="00264140"/>
    <w:rsid w:val="00275DE3"/>
    <w:rsid w:val="003043B9"/>
    <w:rsid w:val="00321DEB"/>
    <w:rsid w:val="00335FBA"/>
    <w:rsid w:val="003C22A0"/>
    <w:rsid w:val="003C6DE3"/>
    <w:rsid w:val="00401CEB"/>
    <w:rsid w:val="0041478A"/>
    <w:rsid w:val="00487628"/>
    <w:rsid w:val="00495A27"/>
    <w:rsid w:val="004B53B7"/>
    <w:rsid w:val="0055731C"/>
    <w:rsid w:val="005A1238"/>
    <w:rsid w:val="005A2BA9"/>
    <w:rsid w:val="00601287"/>
    <w:rsid w:val="006135CA"/>
    <w:rsid w:val="006951F5"/>
    <w:rsid w:val="007B4AEA"/>
    <w:rsid w:val="00803CBE"/>
    <w:rsid w:val="00816680"/>
    <w:rsid w:val="00911C63"/>
    <w:rsid w:val="00964378"/>
    <w:rsid w:val="009C671B"/>
    <w:rsid w:val="00A2295D"/>
    <w:rsid w:val="00A93BF5"/>
    <w:rsid w:val="00AA5251"/>
    <w:rsid w:val="00AC65B3"/>
    <w:rsid w:val="00AF5216"/>
    <w:rsid w:val="00B564E1"/>
    <w:rsid w:val="00B57621"/>
    <w:rsid w:val="00B81581"/>
    <w:rsid w:val="00C57C13"/>
    <w:rsid w:val="00C65F0B"/>
    <w:rsid w:val="00CA0DE4"/>
    <w:rsid w:val="00CC228A"/>
    <w:rsid w:val="00CF5B83"/>
    <w:rsid w:val="00D63C04"/>
    <w:rsid w:val="00D928EF"/>
    <w:rsid w:val="00DD4623"/>
    <w:rsid w:val="00E651B5"/>
    <w:rsid w:val="00E87124"/>
    <w:rsid w:val="00E95C7A"/>
    <w:rsid w:val="00F1288A"/>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BC7916"/>
  <w15:chartTrackingRefBased/>
  <w15:docId w15:val="{9CB10423-8EB0-4471-AF54-AEC7CB3B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0300"/>
    <w:pPr>
      <w:spacing w:after="200" w:line="276" w:lineRule="auto"/>
    </w:pPr>
    <w:rPr>
      <w:lang w:val="id-ID"/>
    </w:rPr>
  </w:style>
  <w:style w:type="paragraph" w:styleId="Heading1">
    <w:name w:val="heading 1"/>
    <w:basedOn w:val="Normal"/>
    <w:link w:val="Heading1Char"/>
    <w:uiPriority w:val="9"/>
    <w:qFormat/>
    <w:rsid w:val="00091C3D"/>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D"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0300"/>
    <w:pPr>
      <w:ind w:left="720"/>
      <w:contextualSpacing/>
    </w:pPr>
  </w:style>
  <w:style w:type="character" w:styleId="Hyperlink">
    <w:name w:val="Hyperlink"/>
    <w:basedOn w:val="DefaultParagraphFont"/>
    <w:uiPriority w:val="99"/>
    <w:unhideWhenUsed/>
    <w:rsid w:val="00B57621"/>
    <w:rPr>
      <w:color w:val="0563C1" w:themeColor="hyperlink"/>
      <w:u w:val="single"/>
    </w:rPr>
  </w:style>
  <w:style w:type="paragraph" w:styleId="Header">
    <w:name w:val="header"/>
    <w:basedOn w:val="Normal"/>
    <w:link w:val="HeaderChar"/>
    <w:uiPriority w:val="99"/>
    <w:unhideWhenUsed/>
    <w:rsid w:val="0055731C"/>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55731C"/>
    <w:rPr>
      <w:lang w:val="en-US"/>
    </w:rPr>
  </w:style>
  <w:style w:type="paragraph" w:styleId="Footer">
    <w:name w:val="footer"/>
    <w:basedOn w:val="Normal"/>
    <w:link w:val="FooterChar"/>
    <w:uiPriority w:val="99"/>
    <w:unhideWhenUsed/>
    <w:rsid w:val="0055731C"/>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55731C"/>
    <w:rPr>
      <w:lang w:val="en-US"/>
    </w:rPr>
  </w:style>
  <w:style w:type="character" w:styleId="UnresolvedMention">
    <w:name w:val="Unresolved Mention"/>
    <w:basedOn w:val="DefaultParagraphFont"/>
    <w:uiPriority w:val="99"/>
    <w:semiHidden/>
    <w:unhideWhenUsed/>
    <w:rsid w:val="00264140"/>
    <w:rPr>
      <w:color w:val="605E5C"/>
      <w:shd w:val="clear" w:color="auto" w:fill="E1DFDD"/>
    </w:rPr>
  </w:style>
  <w:style w:type="character" w:customStyle="1" w:styleId="Heading1Char">
    <w:name w:val="Heading 1 Char"/>
    <w:basedOn w:val="DefaultParagraphFont"/>
    <w:link w:val="Heading1"/>
    <w:uiPriority w:val="9"/>
    <w:rsid w:val="00091C3D"/>
    <w:rPr>
      <w:rFonts w:ascii="Times New Roman" w:eastAsia="Times New Roman" w:hAnsi="Times New Roman" w:cs="Times New Roman"/>
      <w:b/>
      <w:bCs/>
      <w:kern w:val="36"/>
      <w:sz w:val="48"/>
      <w:szCs w:val="48"/>
      <w:lang w:eastAsia="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4067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journal.unair.ac.id/JIPK/article/view/11387" TargetMode="External"/><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jpeg"/><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jpeg"/><Relationship Id="rId4" Type="http://schemas.openxmlformats.org/officeDocument/2006/relationships/webSettings" Target="webSettings.xml"/><Relationship Id="rId9" Type="http://schemas.openxmlformats.org/officeDocument/2006/relationships/image" Target="media/image2.jpeg"/><Relationship Id="rId14" Type="http://schemas.microsoft.com/office/2007/relationships/hdphoto" Target="media/hdphoto1.wdp"/><Relationship Id="rId22" Type="http://schemas.openxmlformats.org/officeDocument/2006/relationships/image" Target="media/image14.jpeg"/><Relationship Id="rId27"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608</TotalTime>
  <Pages>13</Pages>
  <Words>2361</Words>
  <Characters>13459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 365</dc:creator>
  <cp:keywords/>
  <dc:description/>
  <cp:lastModifiedBy>Office 365</cp:lastModifiedBy>
  <cp:revision>33</cp:revision>
  <dcterms:created xsi:type="dcterms:W3CDTF">2020-11-26T02:29:00Z</dcterms:created>
  <dcterms:modified xsi:type="dcterms:W3CDTF">2022-06-04T05:48:00Z</dcterms:modified>
</cp:coreProperties>
</file>