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E5D" w:rsidRPr="00F23E5D" w:rsidRDefault="00F23E5D" w:rsidP="00F23E5D">
      <w:pPr>
        <w:pStyle w:val="Default"/>
        <w:jc w:val="center"/>
        <w:rPr>
          <w:b/>
          <w:bCs/>
          <w:sz w:val="22"/>
          <w:szCs w:val="22"/>
        </w:rPr>
      </w:pPr>
      <w:r w:rsidRPr="00F23E5D">
        <w:rPr>
          <w:b/>
          <w:bCs/>
          <w:sz w:val="22"/>
          <w:szCs w:val="22"/>
        </w:rPr>
        <w:t>Annual Scientific Meeting of PAMKI</w:t>
      </w:r>
    </w:p>
    <w:p w:rsidR="00F23E5D" w:rsidRPr="00F23E5D" w:rsidRDefault="00F23E5D" w:rsidP="00F23E5D">
      <w:pPr>
        <w:pStyle w:val="Default"/>
        <w:jc w:val="center"/>
        <w:rPr>
          <w:b/>
          <w:bCs/>
          <w:sz w:val="22"/>
          <w:szCs w:val="22"/>
        </w:rPr>
      </w:pPr>
      <w:r w:rsidRPr="00F23E5D">
        <w:rPr>
          <w:b/>
          <w:bCs/>
          <w:sz w:val="22"/>
          <w:szCs w:val="22"/>
        </w:rPr>
        <w:t>In Conjunction with</w:t>
      </w:r>
    </w:p>
    <w:p w:rsidR="00C61179" w:rsidRDefault="00F23E5D" w:rsidP="00F23E5D">
      <w:pPr>
        <w:pStyle w:val="Default"/>
        <w:jc w:val="center"/>
        <w:rPr>
          <w:b/>
          <w:bCs/>
          <w:sz w:val="22"/>
          <w:szCs w:val="22"/>
        </w:rPr>
      </w:pPr>
      <w:r w:rsidRPr="00F23E5D">
        <w:rPr>
          <w:b/>
          <w:bCs/>
          <w:sz w:val="22"/>
          <w:szCs w:val="22"/>
        </w:rPr>
        <w:t>The 3rd Global Health and Innovation Conference</w:t>
      </w:r>
    </w:p>
    <w:p w:rsidR="00C61179" w:rsidRDefault="00C61179" w:rsidP="00C61179">
      <w:pPr>
        <w:pStyle w:val="Default"/>
        <w:jc w:val="center"/>
        <w:rPr>
          <w:b/>
          <w:bCs/>
          <w:sz w:val="22"/>
          <w:szCs w:val="22"/>
        </w:rPr>
      </w:pPr>
    </w:p>
    <w:p w:rsidR="00C61179" w:rsidRDefault="00C61179" w:rsidP="00C61179">
      <w:pPr>
        <w:pStyle w:val="Default"/>
        <w:jc w:val="center"/>
        <w:rPr>
          <w:b/>
          <w:bCs/>
          <w:sz w:val="22"/>
          <w:szCs w:val="22"/>
        </w:rPr>
      </w:pPr>
    </w:p>
    <w:p w:rsidR="009B6F68" w:rsidRDefault="009B6F68" w:rsidP="00C61179">
      <w:pPr>
        <w:pStyle w:val="Default"/>
        <w:jc w:val="center"/>
        <w:rPr>
          <w:b/>
          <w:bCs/>
          <w:sz w:val="22"/>
          <w:szCs w:val="22"/>
        </w:rPr>
      </w:pPr>
    </w:p>
    <w:p w:rsidR="00C61179" w:rsidRDefault="009B6F68" w:rsidP="00C61179">
      <w:pPr>
        <w:pStyle w:val="Default"/>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00C61179" w:rsidRPr="00C61179">
        <w:rPr>
          <w:b/>
          <w:bCs/>
          <w:color w:val="auto"/>
          <w:sz w:val="22"/>
          <w:szCs w:val="22"/>
        </w:rPr>
        <w:t>Paper ID</w:t>
      </w:r>
      <w:r>
        <w:rPr>
          <w:b/>
          <w:bCs/>
          <w:color w:val="auto"/>
          <w:sz w:val="22"/>
          <w:szCs w:val="22"/>
        </w:rPr>
        <w:t xml:space="preserve"> P-111</w:t>
      </w:r>
      <w:r w:rsidR="00C61179" w:rsidRPr="00C61179">
        <w:rPr>
          <w:color w:val="auto"/>
          <w:sz w:val="22"/>
          <w:szCs w:val="22"/>
        </w:rPr>
        <w:t xml:space="preserve"> </w:t>
      </w:r>
    </w:p>
    <w:p w:rsidR="009B6F68" w:rsidRDefault="009B6F68" w:rsidP="00C61179">
      <w:pPr>
        <w:pStyle w:val="Default"/>
        <w:rPr>
          <w:color w:val="auto"/>
          <w:sz w:val="22"/>
          <w:szCs w:val="22"/>
        </w:rPr>
      </w:pPr>
    </w:p>
    <w:p w:rsidR="009B6F68" w:rsidRDefault="009B6F68" w:rsidP="00C61179">
      <w:pPr>
        <w:pStyle w:val="Default"/>
        <w:rPr>
          <w:color w:val="auto"/>
          <w:sz w:val="22"/>
          <w:szCs w:val="22"/>
        </w:rPr>
      </w:pPr>
    </w:p>
    <w:p w:rsidR="009B6F68" w:rsidRPr="00C61179" w:rsidRDefault="009B6F68" w:rsidP="00C61179">
      <w:pPr>
        <w:pStyle w:val="Default"/>
        <w:rPr>
          <w:color w:val="auto"/>
          <w:sz w:val="22"/>
          <w:szCs w:val="22"/>
        </w:rPr>
      </w:pPr>
    </w:p>
    <w:p w:rsidR="00C61179" w:rsidRPr="009B6F68" w:rsidRDefault="009B6F68" w:rsidP="009B6F68">
      <w:pPr>
        <w:pStyle w:val="Default"/>
        <w:jc w:val="center"/>
        <w:rPr>
          <w:color w:val="auto"/>
        </w:rPr>
      </w:pPr>
      <w:r w:rsidRPr="009B6F68">
        <w:rPr>
          <w:b/>
          <w:bCs/>
          <w:color w:val="auto"/>
        </w:rPr>
        <w:t>THE RELATIONSHIP BETWEEN HAZE AND INCREASED PNEUMONIA AT "X" HOSPITAL IN SUMATRA 2015-2016 YEAR</w:t>
      </w:r>
    </w:p>
    <w:p w:rsidR="000019F3" w:rsidRPr="000019F3" w:rsidRDefault="000019F3" w:rsidP="000019F3">
      <w:pPr>
        <w:pStyle w:val="Default"/>
        <w:jc w:val="center"/>
        <w:rPr>
          <w:b/>
          <w:bCs/>
          <w:color w:val="auto"/>
          <w:sz w:val="20"/>
          <w:szCs w:val="20"/>
        </w:rPr>
      </w:pPr>
      <w:r w:rsidRPr="008C783F">
        <w:rPr>
          <w:b/>
          <w:bCs/>
          <w:color w:val="auto"/>
          <w:sz w:val="20"/>
          <w:szCs w:val="20"/>
          <w:u w:val="single"/>
        </w:rPr>
        <w:t>Rayhana</w:t>
      </w:r>
      <w:r w:rsidRPr="000019F3">
        <w:rPr>
          <w:b/>
          <w:bCs/>
          <w:color w:val="auto"/>
          <w:sz w:val="20"/>
          <w:szCs w:val="20"/>
        </w:rPr>
        <w:t>1</w:t>
      </w:r>
      <w:r>
        <w:rPr>
          <w:b/>
          <w:bCs/>
          <w:color w:val="auto"/>
          <w:sz w:val="20"/>
          <w:szCs w:val="20"/>
        </w:rPr>
        <w:t>*</w:t>
      </w:r>
      <w:r w:rsidRPr="000019F3">
        <w:rPr>
          <w:b/>
          <w:bCs/>
          <w:color w:val="auto"/>
          <w:sz w:val="20"/>
          <w:szCs w:val="20"/>
        </w:rPr>
        <w:t xml:space="preserve">; Rahmini Shabariah1; Hanifah Amalia1  </w:t>
      </w:r>
    </w:p>
    <w:p w:rsidR="000019F3" w:rsidRPr="000019F3" w:rsidRDefault="000019F3" w:rsidP="000019F3">
      <w:pPr>
        <w:pStyle w:val="Default"/>
        <w:jc w:val="center"/>
        <w:rPr>
          <w:color w:val="auto"/>
          <w:sz w:val="20"/>
          <w:szCs w:val="20"/>
        </w:rPr>
      </w:pPr>
      <w:r w:rsidRPr="000019F3">
        <w:rPr>
          <w:b/>
          <w:bCs/>
          <w:color w:val="auto"/>
          <w:sz w:val="20"/>
          <w:szCs w:val="20"/>
        </w:rPr>
        <w:t>1</w:t>
      </w:r>
      <w:r w:rsidRPr="000019F3">
        <w:t xml:space="preserve"> </w:t>
      </w:r>
      <w:r w:rsidRPr="000019F3">
        <w:rPr>
          <w:b/>
          <w:bCs/>
          <w:color w:val="auto"/>
          <w:sz w:val="20"/>
          <w:szCs w:val="20"/>
        </w:rPr>
        <w:t>Microbiology Department</w:t>
      </w:r>
      <w:r>
        <w:rPr>
          <w:b/>
          <w:bCs/>
          <w:color w:val="auto"/>
          <w:sz w:val="20"/>
          <w:szCs w:val="20"/>
        </w:rPr>
        <w:t xml:space="preserve">,  </w:t>
      </w:r>
      <w:r w:rsidRPr="000019F3">
        <w:rPr>
          <w:b/>
          <w:bCs/>
          <w:color w:val="auto"/>
          <w:sz w:val="20"/>
          <w:szCs w:val="20"/>
        </w:rPr>
        <w:t>Faculty of Medicine and Health</w:t>
      </w:r>
      <w:r>
        <w:rPr>
          <w:b/>
          <w:bCs/>
          <w:color w:val="auto"/>
          <w:sz w:val="20"/>
          <w:szCs w:val="20"/>
        </w:rPr>
        <w:t xml:space="preserve">, </w:t>
      </w:r>
      <w:r w:rsidRPr="000019F3">
        <w:rPr>
          <w:b/>
          <w:bCs/>
          <w:color w:val="auto"/>
          <w:sz w:val="20"/>
          <w:szCs w:val="20"/>
        </w:rPr>
        <w:t>Muhammadiyah University of  Jakarta</w:t>
      </w:r>
      <w:r>
        <w:rPr>
          <w:b/>
          <w:bCs/>
          <w:color w:val="auto"/>
          <w:sz w:val="20"/>
          <w:szCs w:val="20"/>
        </w:rPr>
        <w:t xml:space="preserve"> </w:t>
      </w:r>
    </w:p>
    <w:p w:rsidR="00C61179" w:rsidRPr="00C61179" w:rsidRDefault="00C61179" w:rsidP="009B6F68">
      <w:pPr>
        <w:pStyle w:val="Default"/>
        <w:jc w:val="center"/>
        <w:rPr>
          <w:color w:val="auto"/>
          <w:sz w:val="22"/>
          <w:szCs w:val="22"/>
        </w:rPr>
      </w:pPr>
      <w:r w:rsidRPr="00C61179">
        <w:rPr>
          <w:color w:val="auto"/>
          <w:sz w:val="22"/>
          <w:szCs w:val="22"/>
        </w:rPr>
        <w:t xml:space="preserve">*Corresponding author: </w:t>
      </w:r>
      <w:r w:rsidR="000019F3">
        <w:rPr>
          <w:color w:val="auto"/>
          <w:sz w:val="22"/>
          <w:szCs w:val="22"/>
        </w:rPr>
        <w:t>raykud@gmail.com</w:t>
      </w:r>
    </w:p>
    <w:p w:rsidR="00C61179" w:rsidRDefault="00C61179" w:rsidP="009B6F68">
      <w:pPr>
        <w:pStyle w:val="Default"/>
        <w:jc w:val="center"/>
        <w:rPr>
          <w:color w:val="auto"/>
          <w:sz w:val="22"/>
          <w:szCs w:val="22"/>
        </w:rPr>
      </w:pPr>
      <w:r w:rsidRPr="00C61179">
        <w:rPr>
          <w:color w:val="auto"/>
          <w:sz w:val="22"/>
          <w:szCs w:val="22"/>
        </w:rPr>
        <w:t>Underline the presenting author</w:t>
      </w:r>
    </w:p>
    <w:p w:rsidR="009B6F68" w:rsidRDefault="009B6F68" w:rsidP="009B6F68">
      <w:pPr>
        <w:pStyle w:val="Default"/>
        <w:jc w:val="center"/>
        <w:rPr>
          <w:color w:val="auto"/>
          <w:sz w:val="22"/>
          <w:szCs w:val="22"/>
        </w:rPr>
      </w:pPr>
    </w:p>
    <w:p w:rsidR="009B6F68" w:rsidRPr="00C61179" w:rsidRDefault="009B6F68" w:rsidP="009B6F68">
      <w:pPr>
        <w:pStyle w:val="Default"/>
        <w:jc w:val="center"/>
        <w:rPr>
          <w:color w:val="auto"/>
          <w:sz w:val="22"/>
          <w:szCs w:val="22"/>
        </w:rPr>
      </w:pPr>
    </w:p>
    <w:p w:rsidR="00C61179" w:rsidRDefault="00842D18" w:rsidP="009B6F68">
      <w:pPr>
        <w:pStyle w:val="Default"/>
        <w:jc w:val="center"/>
        <w:rPr>
          <w:b/>
          <w:bCs/>
          <w:color w:val="auto"/>
          <w:sz w:val="22"/>
          <w:szCs w:val="22"/>
        </w:rPr>
      </w:pPr>
      <w:r>
        <w:rPr>
          <w:b/>
          <w:bCs/>
          <w:color w:val="auto"/>
          <w:sz w:val="22"/>
          <w:szCs w:val="22"/>
        </w:rPr>
        <w:t xml:space="preserve">ABSTRACT </w:t>
      </w:r>
    </w:p>
    <w:p w:rsidR="009B6F68" w:rsidRPr="00C61179" w:rsidRDefault="009B6F68" w:rsidP="009B6F68">
      <w:pPr>
        <w:pStyle w:val="Default"/>
        <w:jc w:val="center"/>
        <w:rPr>
          <w:color w:val="auto"/>
          <w:sz w:val="22"/>
          <w:szCs w:val="22"/>
        </w:rPr>
      </w:pPr>
    </w:p>
    <w:p w:rsidR="00B45837" w:rsidRPr="00B45837" w:rsidRDefault="00B45837" w:rsidP="00B45837">
      <w:pPr>
        <w:rPr>
          <w:rFonts w:ascii="Times New Roman" w:hAnsi="Times New Roman" w:cs="Times New Roman"/>
          <w:b/>
        </w:rPr>
      </w:pPr>
      <w:r w:rsidRPr="00B45837">
        <w:rPr>
          <w:rFonts w:ascii="Times New Roman" w:hAnsi="Times New Roman" w:cs="Times New Roman"/>
          <w:b/>
        </w:rPr>
        <w:t>Background</w:t>
      </w:r>
    </w:p>
    <w:p w:rsidR="00B45837" w:rsidRDefault="00B45837" w:rsidP="00B45837">
      <w:pPr>
        <w:rPr>
          <w:rFonts w:ascii="Times New Roman" w:hAnsi="Times New Roman" w:cs="Times New Roman"/>
        </w:rPr>
      </w:pPr>
      <w:r w:rsidRPr="00B45837">
        <w:rPr>
          <w:rFonts w:ascii="Times New Roman" w:hAnsi="Times New Roman" w:cs="Times New Roman"/>
        </w:rPr>
        <w:t>The frequent occurrence of fires in the regions of Sumatra and Kalimantan causes various health problems, especially respiratory diseases, one of which is pneumonia in infants. In 2019, UNICEF stated that pneumonia is one of the causes of under-five deaths every year</w:t>
      </w:r>
    </w:p>
    <w:p w:rsidR="00B45837" w:rsidRPr="00B45837" w:rsidRDefault="00B45837" w:rsidP="00B45837">
      <w:pPr>
        <w:rPr>
          <w:rFonts w:ascii="Times New Roman" w:hAnsi="Times New Roman" w:cs="Times New Roman"/>
          <w:b/>
        </w:rPr>
      </w:pPr>
      <w:r w:rsidRPr="00B45837">
        <w:rPr>
          <w:rFonts w:ascii="Times New Roman" w:hAnsi="Times New Roman" w:cs="Times New Roman"/>
          <w:b/>
        </w:rPr>
        <w:t>Keywords</w:t>
      </w:r>
    </w:p>
    <w:p w:rsidR="00B45837" w:rsidRPr="00B45837" w:rsidRDefault="00B45837" w:rsidP="00B45837">
      <w:pPr>
        <w:rPr>
          <w:rFonts w:ascii="Times New Roman" w:hAnsi="Times New Roman" w:cs="Times New Roman"/>
        </w:rPr>
      </w:pPr>
      <w:r w:rsidRPr="00B45837">
        <w:rPr>
          <w:rFonts w:ascii="Times New Roman" w:hAnsi="Times New Roman" w:cs="Times New Roman"/>
        </w:rPr>
        <w:t>Pneumonia, Haze, Toddlers</w:t>
      </w:r>
    </w:p>
    <w:p w:rsidR="00B45837" w:rsidRPr="00B45837" w:rsidRDefault="00B45837" w:rsidP="00B45837">
      <w:pPr>
        <w:rPr>
          <w:rFonts w:ascii="Times New Roman" w:hAnsi="Times New Roman" w:cs="Times New Roman"/>
          <w:b/>
        </w:rPr>
      </w:pPr>
      <w:r w:rsidRPr="00B45837">
        <w:rPr>
          <w:rFonts w:ascii="Times New Roman" w:hAnsi="Times New Roman" w:cs="Times New Roman"/>
          <w:b/>
        </w:rPr>
        <w:t>Objective</w:t>
      </w:r>
    </w:p>
    <w:p w:rsidR="00B45837" w:rsidRPr="00B45837" w:rsidRDefault="00B45837" w:rsidP="00B45837">
      <w:pPr>
        <w:rPr>
          <w:rFonts w:ascii="Times New Roman" w:hAnsi="Times New Roman" w:cs="Times New Roman"/>
        </w:rPr>
      </w:pPr>
      <w:r w:rsidRPr="00B45837">
        <w:rPr>
          <w:rFonts w:ascii="Times New Roman" w:hAnsi="Times New Roman" w:cs="Times New Roman"/>
        </w:rPr>
        <w:t>The Relationship between Haze and Increased Pneumonia at “X” Hospital in 2015-2016</w:t>
      </w:r>
    </w:p>
    <w:p w:rsidR="00B45837" w:rsidRPr="00B45837" w:rsidRDefault="00B45837" w:rsidP="00B45837">
      <w:pPr>
        <w:rPr>
          <w:rFonts w:ascii="Times New Roman" w:hAnsi="Times New Roman" w:cs="Times New Roman"/>
          <w:b/>
        </w:rPr>
      </w:pPr>
      <w:r w:rsidRPr="00B45837">
        <w:rPr>
          <w:rFonts w:ascii="Times New Roman" w:hAnsi="Times New Roman" w:cs="Times New Roman"/>
          <w:b/>
        </w:rPr>
        <w:t>Research methods</w:t>
      </w:r>
    </w:p>
    <w:p w:rsidR="00B45837" w:rsidRPr="00B45837" w:rsidRDefault="00B45837" w:rsidP="00B45837">
      <w:pPr>
        <w:rPr>
          <w:rFonts w:ascii="Times New Roman" w:hAnsi="Times New Roman" w:cs="Times New Roman"/>
        </w:rPr>
      </w:pPr>
      <w:r>
        <w:rPr>
          <w:rFonts w:ascii="Times New Roman" w:hAnsi="Times New Roman" w:cs="Times New Roman"/>
        </w:rPr>
        <w:t>This research was</w:t>
      </w:r>
      <w:r w:rsidRPr="00B45837">
        <w:rPr>
          <w:rFonts w:ascii="Times New Roman" w:hAnsi="Times New Roman" w:cs="Times New Roman"/>
        </w:rPr>
        <w:t xml:space="preserve"> a correlative analysis using cross-sectional method with secondary data and total sampling technique. The sample in this study were toddlers hospitalized due to pneumonia in 2015 – 2016</w:t>
      </w:r>
    </w:p>
    <w:p w:rsidR="00B45837" w:rsidRPr="00B45837" w:rsidRDefault="00B45837" w:rsidP="00B45837">
      <w:pPr>
        <w:rPr>
          <w:rFonts w:ascii="Times New Roman" w:hAnsi="Times New Roman" w:cs="Times New Roman"/>
        </w:rPr>
      </w:pPr>
    </w:p>
    <w:p w:rsidR="00B45837" w:rsidRPr="00B45837" w:rsidRDefault="00B45837" w:rsidP="00B45837">
      <w:pPr>
        <w:rPr>
          <w:rFonts w:ascii="Times New Roman" w:hAnsi="Times New Roman" w:cs="Times New Roman"/>
          <w:b/>
        </w:rPr>
      </w:pPr>
      <w:r w:rsidRPr="00B45837">
        <w:rPr>
          <w:rFonts w:ascii="Times New Roman" w:hAnsi="Times New Roman" w:cs="Times New Roman"/>
          <w:b/>
        </w:rPr>
        <w:t>Research result</w:t>
      </w:r>
    </w:p>
    <w:p w:rsidR="00B45837" w:rsidRPr="00B45837" w:rsidRDefault="00B45837" w:rsidP="00B45837">
      <w:pPr>
        <w:rPr>
          <w:rFonts w:ascii="Times New Roman" w:hAnsi="Times New Roman" w:cs="Times New Roman"/>
        </w:rPr>
      </w:pPr>
      <w:r w:rsidRPr="00B45837">
        <w:rPr>
          <w:rFonts w:ascii="Times New Roman" w:hAnsi="Times New Roman" w:cs="Times New Roman"/>
        </w:rPr>
        <w:t>Using data from inpatient under-fives due to pneumonia in 2015 – 2016, there were 50 children. Hospitalized patients increased in November – December after the haze disaster period.</w:t>
      </w:r>
    </w:p>
    <w:p w:rsidR="00B45837" w:rsidRDefault="00B45837" w:rsidP="00B45837">
      <w:pPr>
        <w:rPr>
          <w:rFonts w:ascii="Times New Roman" w:hAnsi="Times New Roman" w:cs="Times New Roman"/>
        </w:rPr>
      </w:pPr>
      <w:r w:rsidRPr="00B45837">
        <w:rPr>
          <w:rFonts w:ascii="Times New Roman" w:hAnsi="Times New Roman" w:cs="Times New Roman"/>
        </w:rPr>
        <w:t xml:space="preserve">In this study, the results of statistical analysis using Spearman Correlation showed that the correlation value (Spearman Correlation = -0.206) was at a degree of weak correlation with a negative direction, and the Significance value (0.334) was greater than the specified significance value of 0.05. Therefore, the conclusion that can be drawn from this analysis is that an increase in the number of inpatients under five </w:t>
      </w:r>
      <w:r w:rsidRPr="00B45837">
        <w:rPr>
          <w:rFonts w:ascii="Times New Roman" w:hAnsi="Times New Roman" w:cs="Times New Roman"/>
        </w:rPr>
        <w:lastRenderedPageBreak/>
        <w:t>due to pneumonia is weakly correlated with the incidence of smog disaster. This is similar to research conducted by Kollanus in Finland in 2019 that during the haze event period, an increase in particulate pollution was not associated with hospital admissions due to respiratory problems at all ages. However, different results were found by Ming in 2018 in Kuala Lumpur that during the 2015 haze disaster period, the weekly frequency of several admissions due to respiratory problems correlated significantly, although daily admissions were found to be weakly correlated with the average per day (r = 0.35, P &lt; 0.001) (Kollanus et al., 2016; Ming et al., 2018).</w:t>
      </w:r>
    </w:p>
    <w:p w:rsidR="00BF2863" w:rsidRPr="00B45837" w:rsidRDefault="00BF2863" w:rsidP="00B45837">
      <w:pPr>
        <w:rPr>
          <w:rFonts w:ascii="Times New Roman" w:hAnsi="Times New Roman" w:cs="Times New Roman"/>
        </w:rPr>
      </w:pPr>
      <w:r w:rsidRPr="00BF2863">
        <w:rPr>
          <w:rFonts w:ascii="Times New Roman" w:hAnsi="Times New Roman" w:cs="Times New Roman"/>
        </w:rPr>
        <w:t>According to Casarett&amp;Doull (2019) theory, the toxic substances contained in the smoke produced by burning organic matter can cause damage to cells and immunity of the respiratory organs and can increase the likelihood of developing infectious diseases, especially if people who are exposed to smog inhale these toxic substances in sufficient time. long. The factor of duration of exposure to smog is one of the reasons underlying the weak correlation in this study. In this study, the duration of exposure to haze was not studied, so it is difficult to explain the possible direct effects of exposure to haze. Further studies and analysis need to be carried out by considering the characteristics and other risk factors that are associated with the haze disaster (Casarett and Doull, 2019)</w:t>
      </w:r>
    </w:p>
    <w:p w:rsidR="00B45837" w:rsidRDefault="00B45837" w:rsidP="00B45837">
      <w:pPr>
        <w:rPr>
          <w:rFonts w:ascii="Times New Roman" w:hAnsi="Times New Roman" w:cs="Times New Roman"/>
          <w:b/>
        </w:rPr>
      </w:pPr>
      <w:r w:rsidRPr="00B45837">
        <w:rPr>
          <w:rFonts w:ascii="Times New Roman" w:hAnsi="Times New Roman" w:cs="Times New Roman"/>
          <w:b/>
        </w:rPr>
        <w:t>Conclusion</w:t>
      </w:r>
    </w:p>
    <w:p w:rsidR="00B45837" w:rsidRPr="00B45837" w:rsidRDefault="00B45837" w:rsidP="00B45837">
      <w:pPr>
        <w:rPr>
          <w:rFonts w:ascii="Times New Roman" w:hAnsi="Times New Roman" w:cs="Times New Roman"/>
        </w:rPr>
      </w:pPr>
      <w:r w:rsidRPr="00B45837">
        <w:rPr>
          <w:rFonts w:ascii="Times New Roman" w:hAnsi="Times New Roman" w:cs="Times New Roman"/>
        </w:rPr>
        <w:t>There is a weak correlation between the increase in the number of inpatients under five with a diagnosis of pneumonia at the “X” Hospital in 2015 – 2016 and the incidence of the haze disaster in 2015 – 2016.</w:t>
      </w:r>
    </w:p>
    <w:p w:rsidR="00B45837" w:rsidRDefault="00B45837" w:rsidP="00B45837">
      <w:pPr>
        <w:rPr>
          <w:rFonts w:ascii="Times New Roman" w:hAnsi="Times New Roman" w:cs="Times New Roman"/>
          <w:b/>
        </w:rPr>
      </w:pPr>
    </w:p>
    <w:p w:rsidR="00B45837" w:rsidRPr="00B45837" w:rsidRDefault="00B45837" w:rsidP="00B45837">
      <w:pPr>
        <w:rPr>
          <w:rFonts w:ascii="Times New Roman" w:hAnsi="Times New Roman" w:cs="Times New Roman"/>
          <w:b/>
        </w:rPr>
      </w:pPr>
      <w:r w:rsidRPr="00B45837">
        <w:rPr>
          <w:rFonts w:ascii="Times New Roman" w:hAnsi="Times New Roman" w:cs="Times New Roman"/>
          <w:b/>
        </w:rPr>
        <w:t>Reference</w:t>
      </w:r>
    </w:p>
    <w:p w:rsidR="00B45837" w:rsidRPr="00B45837" w:rsidRDefault="00B45837" w:rsidP="00B45837">
      <w:pPr>
        <w:rPr>
          <w:rFonts w:ascii="Times New Roman" w:hAnsi="Times New Roman" w:cs="Times New Roman"/>
        </w:rPr>
      </w:pPr>
      <w:r w:rsidRPr="00B45837">
        <w:rPr>
          <w:rFonts w:ascii="Times New Roman" w:hAnsi="Times New Roman" w:cs="Times New Roman"/>
        </w:rPr>
        <w:t>Anugerah, P. (2019) Forest fires: Health Experts Warn 'Very Dangerous' Air Quality due to Smoke, BBC Indonesia. Indonesian CNN.</w:t>
      </w:r>
    </w:p>
    <w:p w:rsidR="00B45837" w:rsidRDefault="00B45837" w:rsidP="00B45837">
      <w:pPr>
        <w:rPr>
          <w:rFonts w:ascii="Times New Roman" w:hAnsi="Times New Roman" w:cs="Times New Roman"/>
        </w:rPr>
      </w:pPr>
      <w:r w:rsidRPr="00B45837">
        <w:rPr>
          <w:rFonts w:ascii="Times New Roman" w:hAnsi="Times New Roman" w:cs="Times New Roman"/>
        </w:rPr>
        <w:t>Baer, K. N. (2020) 'Respiratory', in An Introduction to Interdisciplinary Toxicology. 1st edn. INC, pp. 179–190. doi: 10.1016/b978-0-12-813602-7.00014-4.</w:t>
      </w:r>
    </w:p>
    <w:p w:rsidR="00077D27" w:rsidRPr="00B45837" w:rsidRDefault="00077D27" w:rsidP="00B45837">
      <w:pPr>
        <w:rPr>
          <w:rFonts w:ascii="Times New Roman" w:hAnsi="Times New Roman" w:cs="Times New Roman"/>
        </w:rPr>
      </w:pPr>
      <w:r w:rsidRPr="00077D27">
        <w:rPr>
          <w:rFonts w:ascii="Times New Roman" w:hAnsi="Times New Roman" w:cs="Times New Roman"/>
        </w:rPr>
        <w:t>Casarett, L. J. and Doull, J. (2019) Toxicology, The Basic Science of Poisons. 9th edn. Edited by C.D. Klaassen. United States: McGraw-Hill Education</w:t>
      </w:r>
      <w:bookmarkStart w:id="0" w:name="_GoBack"/>
      <w:bookmarkEnd w:id="0"/>
    </w:p>
    <w:p w:rsidR="00B45837" w:rsidRPr="00B45837" w:rsidRDefault="00B45837" w:rsidP="00B45837">
      <w:pPr>
        <w:rPr>
          <w:rFonts w:ascii="Times New Roman" w:hAnsi="Times New Roman" w:cs="Times New Roman"/>
        </w:rPr>
      </w:pPr>
      <w:r w:rsidRPr="00B45837">
        <w:rPr>
          <w:rFonts w:ascii="Times New Roman" w:hAnsi="Times New Roman" w:cs="Times New Roman"/>
        </w:rPr>
        <w:t>Greenstone, M. and Fan, Q. (Claire) (2019) Indonesia's Deteriorating Air Quality and Its Impact on Life Expectancy, Air Quality Life Index.</w:t>
      </w:r>
    </w:p>
    <w:p w:rsidR="00B45837" w:rsidRPr="00B45837" w:rsidRDefault="00B45837" w:rsidP="00B45837">
      <w:pPr>
        <w:rPr>
          <w:rFonts w:ascii="Times New Roman" w:hAnsi="Times New Roman" w:cs="Times New Roman"/>
        </w:rPr>
      </w:pPr>
      <w:r w:rsidRPr="00B45837">
        <w:rPr>
          <w:rFonts w:ascii="Times New Roman" w:hAnsi="Times New Roman" w:cs="Times New Roman"/>
        </w:rPr>
        <w:t>Imran, M.I.K. et al. (2019) Risk Factors for Acute Respiratory Infection in Children Younger than Five Years in Bangladesh, Public Health. Elsevier Ltd. doi: 10.1016/j.puhe.2019.05.011.</w:t>
      </w:r>
    </w:p>
    <w:p w:rsidR="00B45837" w:rsidRPr="00B45837" w:rsidRDefault="00B45837" w:rsidP="00B45837">
      <w:pPr>
        <w:rPr>
          <w:rFonts w:ascii="Times New Roman" w:hAnsi="Times New Roman" w:cs="Times New Roman"/>
        </w:rPr>
      </w:pPr>
      <w:r w:rsidRPr="00B45837">
        <w:rPr>
          <w:rFonts w:ascii="Times New Roman" w:hAnsi="Times New Roman" w:cs="Times New Roman"/>
        </w:rPr>
        <w:t>IQAir Group (2019) World Air Quality Report, 2019 World Air Quality Report.</w:t>
      </w:r>
    </w:p>
    <w:p w:rsidR="00B45837" w:rsidRPr="00B45837" w:rsidRDefault="00B45837" w:rsidP="00B45837">
      <w:pPr>
        <w:rPr>
          <w:rFonts w:ascii="Times New Roman" w:hAnsi="Times New Roman" w:cs="Times New Roman"/>
        </w:rPr>
      </w:pPr>
      <w:r w:rsidRPr="00B45837">
        <w:rPr>
          <w:rFonts w:ascii="Times New Roman" w:hAnsi="Times New Roman" w:cs="Times New Roman"/>
        </w:rPr>
        <w:t>Republic of Indonesia Ministry of Health (2015) InfoDATIN Health Problems Due to Haze from Forest and Land Fires, Center for Data and Information of the Indonesian Ministry of Health and Health.</w:t>
      </w:r>
    </w:p>
    <w:p w:rsidR="00B45837" w:rsidRPr="00B45837" w:rsidRDefault="00B45837" w:rsidP="00B45837">
      <w:pPr>
        <w:rPr>
          <w:rFonts w:ascii="Times New Roman" w:hAnsi="Times New Roman" w:cs="Times New Roman"/>
        </w:rPr>
      </w:pPr>
      <w:r w:rsidRPr="00B45837">
        <w:rPr>
          <w:rFonts w:ascii="Times New Roman" w:hAnsi="Times New Roman" w:cs="Times New Roman"/>
        </w:rPr>
        <w:lastRenderedPageBreak/>
        <w:t>Ministry of Environment and Forestry of the Republic of Indonesia (2020) Summary of Areas of Forest and Land Fires (Ha) by Province in Indonesia in 2015-2020, Area of Forest and Land Fires in Indonesia in 2015-2020.</w:t>
      </w:r>
    </w:p>
    <w:p w:rsidR="00B45837" w:rsidRPr="00B45837" w:rsidRDefault="00B45837" w:rsidP="00B45837">
      <w:pPr>
        <w:rPr>
          <w:rFonts w:ascii="Times New Roman" w:hAnsi="Times New Roman" w:cs="Times New Roman"/>
        </w:rPr>
      </w:pPr>
      <w:r w:rsidRPr="00B45837">
        <w:rPr>
          <w:rFonts w:ascii="Times New Roman" w:hAnsi="Times New Roman" w:cs="Times New Roman"/>
        </w:rPr>
        <w:t>Kollanus, V. et al. (2016) ‘Effects of long-range transported air pollution from vegetation fires on daily mortality and hospital admissions in the Helsinki metropolitan area, Finland’, Environmental Research, 151, pp. 351–358. doi: 10.1016/j.envres.2016.08.003.</w:t>
      </w:r>
    </w:p>
    <w:p w:rsidR="00B45837" w:rsidRPr="00B45837" w:rsidRDefault="00B45837" w:rsidP="00B45837">
      <w:pPr>
        <w:rPr>
          <w:rFonts w:ascii="Times New Roman" w:hAnsi="Times New Roman" w:cs="Times New Roman"/>
        </w:rPr>
      </w:pPr>
      <w:r w:rsidRPr="00B45837">
        <w:rPr>
          <w:rFonts w:ascii="Times New Roman" w:hAnsi="Times New Roman" w:cs="Times New Roman"/>
        </w:rPr>
        <w:t>Ming, C.R. et al. (2018) Annual Southeast Asia haze increases respiratory admissions: A 2-year large single institution experience, Respirology. doi: 10.1111/resp.13325.</w:t>
      </w:r>
    </w:p>
    <w:p w:rsidR="00B45837" w:rsidRPr="00B45837" w:rsidRDefault="00B45837" w:rsidP="00B45837">
      <w:pPr>
        <w:rPr>
          <w:rFonts w:ascii="Times New Roman" w:hAnsi="Times New Roman" w:cs="Times New Roman"/>
        </w:rPr>
      </w:pPr>
      <w:r w:rsidRPr="00B45837">
        <w:rPr>
          <w:rFonts w:ascii="Times New Roman" w:hAnsi="Times New Roman" w:cs="Times New Roman"/>
        </w:rPr>
        <w:t>Ramakreshnan, L. et al. (2018) Haze and health impacts in ASEAN countries: a systematic review, Environmental Science and Pollution Research. Environmental Science and Pollution Research. doi: 10.1007/s11356-017-0860-y.</w:t>
      </w:r>
    </w:p>
    <w:p w:rsidR="00B45837" w:rsidRPr="00B45837" w:rsidRDefault="00B45837" w:rsidP="00B45837">
      <w:pPr>
        <w:rPr>
          <w:rFonts w:ascii="Times New Roman" w:hAnsi="Times New Roman" w:cs="Times New Roman"/>
        </w:rPr>
      </w:pPr>
      <w:r w:rsidRPr="00B45837">
        <w:rPr>
          <w:rFonts w:ascii="Times New Roman" w:hAnsi="Times New Roman" w:cs="Times New Roman"/>
        </w:rPr>
        <w:t>Reed, K. D. (2014) Respiratory Tract Infections: A Clinical Approach, Molecular Medical Microbiology: Second Edition. Elsevier Ltd. doi: 10.1016/B978-0-12-397169-2.00084-6.</w:t>
      </w:r>
    </w:p>
    <w:p w:rsidR="00B45837" w:rsidRPr="00B45837" w:rsidRDefault="00B45837" w:rsidP="00B45837">
      <w:pPr>
        <w:rPr>
          <w:rFonts w:ascii="Times New Roman" w:hAnsi="Times New Roman" w:cs="Times New Roman"/>
        </w:rPr>
      </w:pPr>
      <w:r w:rsidRPr="00B45837">
        <w:rPr>
          <w:rFonts w:ascii="Times New Roman" w:hAnsi="Times New Roman" w:cs="Times New Roman"/>
        </w:rPr>
        <w:t>Sly, P. and Bush, A. (2019) Environmental Contributions to Respiratory Disease in Children. 9th edn, Kendig's Disorders of the Respiratory Tract in Children. 9th edn. Elsevier Inc. doi: 10.1016/B978-0-323-44887-1.00004-3.</w:t>
      </w:r>
    </w:p>
    <w:sectPr w:rsidR="00B45837" w:rsidRPr="00B45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179"/>
    <w:rsid w:val="000019F3"/>
    <w:rsid w:val="00077D27"/>
    <w:rsid w:val="00842D18"/>
    <w:rsid w:val="008C783F"/>
    <w:rsid w:val="009B6F68"/>
    <w:rsid w:val="00B45837"/>
    <w:rsid w:val="00BF2863"/>
    <w:rsid w:val="00C61179"/>
    <w:rsid w:val="00F23E5D"/>
    <w:rsid w:val="00FD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17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1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14</cp:revision>
  <dcterms:created xsi:type="dcterms:W3CDTF">2023-06-09T04:00:00Z</dcterms:created>
  <dcterms:modified xsi:type="dcterms:W3CDTF">2023-06-09T04:17:00Z</dcterms:modified>
</cp:coreProperties>
</file>